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49" w:rsidRPr="0067373F" w:rsidRDefault="004B1FF2" w:rsidP="004B778D">
      <w:pPr>
        <w:jc w:val="center"/>
        <w:rPr>
          <w:rFonts w:ascii="Arial" w:hAnsi="Arial" w:cs="Arial"/>
          <w:b/>
          <w:sz w:val="88"/>
          <w:szCs w:val="88"/>
        </w:rPr>
      </w:pPr>
      <w:r w:rsidRPr="0067373F">
        <w:rPr>
          <w:rFonts w:ascii="Arial" w:hAnsi="Arial" w:cs="Arial"/>
          <w:b/>
          <w:sz w:val="88"/>
          <w:szCs w:val="88"/>
        </w:rPr>
        <w:t>L</w:t>
      </w:r>
      <w:r w:rsidR="0067373F">
        <w:rPr>
          <w:rFonts w:ascii="Arial" w:hAnsi="Arial" w:cs="Arial"/>
          <w:b/>
          <w:sz w:val="88"/>
          <w:szCs w:val="88"/>
        </w:rPr>
        <w:t xml:space="preserve"> </w:t>
      </w:r>
      <w:r w:rsidRPr="0067373F">
        <w:rPr>
          <w:rFonts w:ascii="Arial" w:hAnsi="Arial" w:cs="Arial"/>
          <w:b/>
          <w:sz w:val="88"/>
          <w:szCs w:val="88"/>
        </w:rPr>
        <w:t>O</w:t>
      </w:r>
      <w:r w:rsidR="0067373F">
        <w:rPr>
          <w:rFonts w:ascii="Arial" w:hAnsi="Arial" w:cs="Arial"/>
          <w:b/>
          <w:sz w:val="88"/>
          <w:szCs w:val="88"/>
        </w:rPr>
        <w:t xml:space="preserve"> </w:t>
      </w:r>
      <w:r w:rsidRPr="0067373F">
        <w:rPr>
          <w:rFonts w:ascii="Arial" w:hAnsi="Arial" w:cs="Arial"/>
          <w:b/>
          <w:sz w:val="88"/>
          <w:szCs w:val="88"/>
        </w:rPr>
        <w:t>U</w:t>
      </w:r>
      <w:r w:rsidR="0067373F">
        <w:rPr>
          <w:rFonts w:ascii="Arial" w:hAnsi="Arial" w:cs="Arial"/>
          <w:b/>
          <w:sz w:val="88"/>
          <w:szCs w:val="88"/>
        </w:rPr>
        <w:t xml:space="preserve"> </w:t>
      </w:r>
      <w:r w:rsidRPr="0067373F">
        <w:rPr>
          <w:rFonts w:ascii="Arial" w:hAnsi="Arial" w:cs="Arial"/>
          <w:b/>
          <w:sz w:val="88"/>
          <w:szCs w:val="88"/>
        </w:rPr>
        <w:t>Ň</w:t>
      </w:r>
      <w:r w:rsidR="0067373F">
        <w:rPr>
          <w:rFonts w:ascii="Arial" w:hAnsi="Arial" w:cs="Arial"/>
          <w:b/>
          <w:sz w:val="88"/>
          <w:szCs w:val="88"/>
        </w:rPr>
        <w:t xml:space="preserve"> </w:t>
      </w:r>
      <w:r w:rsidRPr="0067373F">
        <w:rPr>
          <w:rFonts w:ascii="Arial" w:hAnsi="Arial" w:cs="Arial"/>
          <w:b/>
          <w:sz w:val="88"/>
          <w:szCs w:val="88"/>
        </w:rPr>
        <w:t>O</w:t>
      </w:r>
      <w:r w:rsidR="0067373F">
        <w:rPr>
          <w:rFonts w:ascii="Arial" w:hAnsi="Arial" w:cs="Arial"/>
          <w:b/>
          <w:sz w:val="88"/>
          <w:szCs w:val="88"/>
        </w:rPr>
        <w:t xml:space="preserve"> </w:t>
      </w:r>
      <w:r w:rsidRPr="0067373F">
        <w:rPr>
          <w:rFonts w:ascii="Arial" w:hAnsi="Arial" w:cs="Arial"/>
          <w:b/>
          <w:sz w:val="88"/>
          <w:szCs w:val="88"/>
        </w:rPr>
        <w:t>V</w:t>
      </w:r>
      <w:r w:rsidR="0067373F">
        <w:rPr>
          <w:rFonts w:ascii="Arial" w:hAnsi="Arial" w:cs="Arial"/>
          <w:b/>
          <w:sz w:val="88"/>
          <w:szCs w:val="88"/>
        </w:rPr>
        <w:t xml:space="preserve"> </w:t>
      </w:r>
      <w:r w:rsidRPr="0067373F">
        <w:rPr>
          <w:rFonts w:ascii="Arial" w:hAnsi="Arial" w:cs="Arial"/>
          <w:b/>
          <w:sz w:val="88"/>
          <w:szCs w:val="88"/>
        </w:rPr>
        <w:t>Á</w:t>
      </w:r>
    </w:p>
    <w:p w:rsidR="00BD3C49" w:rsidRPr="0067373F" w:rsidRDefault="00BD3C49" w:rsidP="00BD3C49">
      <w:pPr>
        <w:jc w:val="center"/>
        <w:rPr>
          <w:rFonts w:ascii="Arial" w:hAnsi="Arial" w:cs="Arial"/>
          <w:b/>
        </w:rPr>
      </w:pPr>
    </w:p>
    <w:p w:rsidR="0067373F" w:rsidRDefault="00BD3C49" w:rsidP="009324B5">
      <w:pPr>
        <w:jc w:val="center"/>
        <w:rPr>
          <w:rFonts w:ascii="Arial" w:hAnsi="Arial" w:cs="Arial"/>
          <w:b/>
          <w:sz w:val="60"/>
          <w:szCs w:val="60"/>
        </w:rPr>
      </w:pPr>
      <w:r w:rsidRPr="0067373F">
        <w:rPr>
          <w:rFonts w:ascii="Arial" w:hAnsi="Arial" w:cs="Arial"/>
          <w:b/>
          <w:sz w:val="60"/>
          <w:szCs w:val="60"/>
        </w:rPr>
        <w:t>Ú</w:t>
      </w:r>
      <w:r w:rsidR="0067373F">
        <w:rPr>
          <w:rFonts w:ascii="Arial" w:hAnsi="Arial" w:cs="Arial"/>
          <w:b/>
          <w:sz w:val="60"/>
          <w:szCs w:val="60"/>
        </w:rPr>
        <w:t xml:space="preserve"> </w:t>
      </w:r>
      <w:r w:rsidR="0067373F" w:rsidRPr="0067373F">
        <w:rPr>
          <w:rFonts w:ascii="Arial" w:hAnsi="Arial" w:cs="Arial"/>
          <w:b/>
          <w:sz w:val="60"/>
          <w:szCs w:val="60"/>
        </w:rPr>
        <w:t>Z</w:t>
      </w:r>
      <w:r w:rsidR="0067373F">
        <w:rPr>
          <w:rFonts w:ascii="Arial" w:hAnsi="Arial" w:cs="Arial"/>
          <w:b/>
          <w:sz w:val="60"/>
          <w:szCs w:val="60"/>
        </w:rPr>
        <w:t> </w:t>
      </w:r>
      <w:r w:rsidR="0067373F" w:rsidRPr="0067373F">
        <w:rPr>
          <w:rFonts w:ascii="Arial" w:hAnsi="Arial" w:cs="Arial"/>
          <w:b/>
          <w:sz w:val="60"/>
          <w:szCs w:val="60"/>
        </w:rPr>
        <w:t>E</w:t>
      </w:r>
      <w:r w:rsidR="0067373F">
        <w:rPr>
          <w:rFonts w:ascii="Arial" w:hAnsi="Arial" w:cs="Arial"/>
          <w:b/>
          <w:sz w:val="60"/>
          <w:szCs w:val="60"/>
        </w:rPr>
        <w:t xml:space="preserve"> </w:t>
      </w:r>
      <w:r w:rsidR="0067373F" w:rsidRPr="0067373F">
        <w:rPr>
          <w:rFonts w:ascii="Arial" w:hAnsi="Arial" w:cs="Arial"/>
          <w:b/>
          <w:sz w:val="60"/>
          <w:szCs w:val="60"/>
        </w:rPr>
        <w:t>M</w:t>
      </w:r>
      <w:r w:rsidR="0067373F">
        <w:rPr>
          <w:rFonts w:ascii="Arial" w:hAnsi="Arial" w:cs="Arial"/>
          <w:b/>
          <w:sz w:val="60"/>
          <w:szCs w:val="60"/>
        </w:rPr>
        <w:t xml:space="preserve"> </w:t>
      </w:r>
      <w:r w:rsidR="0067373F" w:rsidRPr="0067373F">
        <w:rPr>
          <w:rFonts w:ascii="Arial" w:hAnsi="Arial" w:cs="Arial"/>
          <w:b/>
          <w:sz w:val="60"/>
          <w:szCs w:val="60"/>
        </w:rPr>
        <w:t>N</w:t>
      </w:r>
      <w:r w:rsidR="0067373F">
        <w:rPr>
          <w:rFonts w:ascii="Arial" w:hAnsi="Arial" w:cs="Arial"/>
          <w:b/>
          <w:sz w:val="60"/>
          <w:szCs w:val="60"/>
        </w:rPr>
        <w:t xml:space="preserve"> </w:t>
      </w:r>
      <w:r w:rsidR="0067373F" w:rsidRPr="0067373F">
        <w:rPr>
          <w:rFonts w:ascii="Arial" w:hAnsi="Arial" w:cs="Arial"/>
          <w:b/>
          <w:sz w:val="60"/>
          <w:szCs w:val="60"/>
        </w:rPr>
        <w:t>Í P</w:t>
      </w:r>
      <w:r w:rsidR="0067373F">
        <w:rPr>
          <w:rFonts w:ascii="Arial" w:hAnsi="Arial" w:cs="Arial"/>
          <w:b/>
          <w:sz w:val="60"/>
          <w:szCs w:val="60"/>
        </w:rPr>
        <w:t xml:space="preserve"> </w:t>
      </w:r>
      <w:r w:rsidR="0067373F" w:rsidRPr="0067373F">
        <w:rPr>
          <w:rFonts w:ascii="Arial" w:hAnsi="Arial" w:cs="Arial"/>
          <w:b/>
          <w:sz w:val="60"/>
          <w:szCs w:val="60"/>
        </w:rPr>
        <w:t>L</w:t>
      </w:r>
      <w:r w:rsidR="0067373F">
        <w:rPr>
          <w:rFonts w:ascii="Arial" w:hAnsi="Arial" w:cs="Arial"/>
          <w:b/>
          <w:sz w:val="60"/>
          <w:szCs w:val="60"/>
        </w:rPr>
        <w:t xml:space="preserve"> </w:t>
      </w:r>
      <w:r w:rsidR="0067373F" w:rsidRPr="0067373F">
        <w:rPr>
          <w:rFonts w:ascii="Arial" w:hAnsi="Arial" w:cs="Arial"/>
          <w:b/>
          <w:sz w:val="60"/>
          <w:szCs w:val="60"/>
        </w:rPr>
        <w:t>Á</w:t>
      </w:r>
      <w:r w:rsidR="0067373F">
        <w:rPr>
          <w:rFonts w:ascii="Arial" w:hAnsi="Arial" w:cs="Arial"/>
          <w:b/>
          <w:sz w:val="60"/>
          <w:szCs w:val="60"/>
        </w:rPr>
        <w:t xml:space="preserve"> </w:t>
      </w:r>
      <w:r w:rsidR="0067373F" w:rsidRPr="0067373F">
        <w:rPr>
          <w:rFonts w:ascii="Arial" w:hAnsi="Arial" w:cs="Arial"/>
          <w:b/>
          <w:sz w:val="60"/>
          <w:szCs w:val="60"/>
        </w:rPr>
        <w:t>N</w:t>
      </w:r>
      <w:r w:rsidRPr="0067373F">
        <w:rPr>
          <w:rFonts w:ascii="Arial" w:hAnsi="Arial" w:cs="Arial"/>
          <w:b/>
          <w:sz w:val="60"/>
          <w:szCs w:val="60"/>
        </w:rPr>
        <w:t xml:space="preserve"> </w:t>
      </w:r>
    </w:p>
    <w:p w:rsidR="0067373F" w:rsidRPr="0067373F" w:rsidRDefault="0067373F" w:rsidP="009324B5">
      <w:pPr>
        <w:jc w:val="center"/>
        <w:rPr>
          <w:rFonts w:ascii="Arial" w:hAnsi="Arial" w:cs="Arial"/>
          <w:b/>
        </w:rPr>
      </w:pPr>
    </w:p>
    <w:p w:rsidR="009324B5" w:rsidRPr="0067373F" w:rsidRDefault="0067373F" w:rsidP="009324B5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NÁVRH</w:t>
      </w:r>
      <w:r w:rsidR="00BD3C49" w:rsidRPr="0067373F">
        <w:rPr>
          <w:rFonts w:ascii="Arial" w:hAnsi="Arial" w:cs="Arial"/>
          <w:b/>
          <w:sz w:val="60"/>
          <w:szCs w:val="60"/>
        </w:rPr>
        <w:t xml:space="preserve"> </w:t>
      </w:r>
    </w:p>
    <w:p w:rsidR="00A92C1B" w:rsidRDefault="0067373F" w:rsidP="009324B5">
      <w:pPr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147320</wp:posOffset>
            </wp:positionV>
            <wp:extent cx="3667125" cy="2295525"/>
            <wp:effectExtent l="19050" t="0" r="9525" b="0"/>
            <wp:wrapTopAndBottom/>
            <wp:docPr id="2" name="obrázek 1" descr="IMG_0482 - 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82 - v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73F" w:rsidRPr="009324B5" w:rsidRDefault="0067373F" w:rsidP="009324B5">
      <w:pPr>
        <w:jc w:val="both"/>
        <w:rPr>
          <w:rFonts w:ascii="Helvetica" w:hAnsi="Helvetica"/>
          <w:b/>
          <w:sz w:val="22"/>
          <w:szCs w:val="22"/>
        </w:rPr>
      </w:pPr>
    </w:p>
    <w:p w:rsidR="00F10E34" w:rsidRDefault="00F10E34" w:rsidP="0093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rFonts w:ascii="Arial" w:hAnsi="Arial" w:cs="Arial"/>
        </w:rPr>
      </w:pPr>
      <w:r w:rsidRPr="00EA4758">
        <w:rPr>
          <w:rFonts w:ascii="Arial" w:hAnsi="Arial" w:cs="Arial"/>
        </w:rPr>
        <w:t xml:space="preserve">Vydáno usnesením Zastupitelstva obce </w:t>
      </w:r>
      <w:proofErr w:type="spellStart"/>
      <w:r w:rsidR="003910BE">
        <w:rPr>
          <w:rFonts w:ascii="Arial" w:hAnsi="Arial" w:cs="Arial"/>
        </w:rPr>
        <w:t>Louňová</w:t>
      </w:r>
      <w:proofErr w:type="spellEnd"/>
    </w:p>
    <w:p w:rsidR="00F10E34" w:rsidRDefault="00F10E34" w:rsidP="0093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rFonts w:ascii="Arial" w:hAnsi="Arial" w:cs="Arial"/>
        </w:rPr>
      </w:pPr>
    </w:p>
    <w:p w:rsidR="00F10E34" w:rsidRPr="00EA4758" w:rsidRDefault="00F10E34" w:rsidP="0093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rFonts w:ascii="Arial" w:hAnsi="Arial" w:cs="Arial"/>
        </w:rPr>
      </w:pPr>
      <w:r w:rsidRPr="00EA4758">
        <w:rPr>
          <w:rFonts w:ascii="Arial" w:hAnsi="Arial" w:cs="Arial"/>
        </w:rPr>
        <w:t>č. 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 xml:space="preserve">….......   </w:t>
      </w:r>
      <w:r w:rsidRPr="00EA4758">
        <w:rPr>
          <w:rFonts w:ascii="Arial" w:hAnsi="Arial" w:cs="Arial"/>
        </w:rPr>
        <w:t>ze</w:t>
      </w:r>
      <w:proofErr w:type="gramEnd"/>
      <w:r w:rsidRPr="00EA4758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…………….</w:t>
      </w:r>
    </w:p>
    <w:p w:rsidR="00F10E34" w:rsidRDefault="00F10E34" w:rsidP="0093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rFonts w:ascii="Arial" w:hAnsi="Arial" w:cs="Arial"/>
        </w:rPr>
      </w:pPr>
    </w:p>
    <w:p w:rsidR="00F10E34" w:rsidRPr="00EA4758" w:rsidRDefault="00F10E34" w:rsidP="0093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rFonts w:ascii="Arial" w:hAnsi="Arial" w:cs="Arial"/>
        </w:rPr>
      </w:pPr>
    </w:p>
    <w:p w:rsidR="00F10E34" w:rsidRDefault="00F10E34" w:rsidP="0093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rFonts w:ascii="Arial" w:hAnsi="Arial" w:cs="Arial"/>
        </w:rPr>
      </w:pPr>
      <w:r w:rsidRPr="00EA4758">
        <w:rPr>
          <w:rFonts w:ascii="Arial" w:hAnsi="Arial" w:cs="Arial"/>
        </w:rPr>
        <w:t xml:space="preserve">Pořizovatel </w:t>
      </w:r>
      <w:r>
        <w:rPr>
          <w:rFonts w:ascii="Arial" w:hAnsi="Arial" w:cs="Arial"/>
        </w:rPr>
        <w:t xml:space="preserve">Městský úřad </w:t>
      </w:r>
      <w:proofErr w:type="spellStart"/>
      <w:r>
        <w:rPr>
          <w:rFonts w:ascii="Arial" w:hAnsi="Arial" w:cs="Arial"/>
        </w:rPr>
        <w:t>Blovice</w:t>
      </w:r>
      <w:proofErr w:type="spellEnd"/>
    </w:p>
    <w:p w:rsidR="00F10E34" w:rsidRDefault="00F10E34" w:rsidP="0093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rFonts w:ascii="Arial" w:hAnsi="Arial" w:cs="Arial"/>
        </w:rPr>
      </w:pPr>
      <w:r w:rsidRPr="00EA4758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stavební</w:t>
      </w:r>
      <w:r w:rsidRPr="00EA4758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dopravní</w:t>
      </w:r>
      <w:r w:rsidRPr="00EA4758">
        <w:rPr>
          <w:rFonts w:ascii="Arial" w:hAnsi="Arial" w:cs="Arial"/>
        </w:rPr>
        <w:t xml:space="preserve"> </w:t>
      </w:r>
      <w:proofErr w:type="spellStart"/>
      <w:r w:rsidRPr="00EA4758">
        <w:rPr>
          <w:rFonts w:ascii="Arial" w:hAnsi="Arial" w:cs="Arial"/>
        </w:rPr>
        <w:t>MěÚ</w:t>
      </w:r>
      <w:proofErr w:type="spellEnd"/>
      <w:r w:rsidRPr="00EA475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Blovice</w:t>
      </w:r>
      <w:proofErr w:type="spellEnd"/>
    </w:p>
    <w:p w:rsidR="00F10E34" w:rsidRDefault="00F10E34" w:rsidP="0093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rFonts w:ascii="Arial" w:hAnsi="Arial" w:cs="Arial"/>
        </w:rPr>
      </w:pPr>
    </w:p>
    <w:p w:rsidR="00F10E34" w:rsidRDefault="00F10E34" w:rsidP="0093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rFonts w:ascii="Arial" w:hAnsi="Arial" w:cs="Arial"/>
        </w:rPr>
      </w:pPr>
    </w:p>
    <w:p w:rsidR="00F10E34" w:rsidRDefault="00F10E34" w:rsidP="0093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rFonts w:ascii="Arial" w:hAnsi="Arial" w:cs="Arial"/>
        </w:rPr>
      </w:pPr>
    </w:p>
    <w:p w:rsidR="00F10E34" w:rsidRPr="00EA4758" w:rsidRDefault="00F10E34" w:rsidP="0093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rFonts w:ascii="Arial" w:hAnsi="Arial" w:cs="Arial"/>
        </w:rPr>
      </w:pPr>
    </w:p>
    <w:p w:rsidR="009324B5" w:rsidRPr="00A92C1B" w:rsidRDefault="00F10E34" w:rsidP="00A9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rFonts w:ascii="Arial" w:hAnsi="Arial" w:cs="Arial"/>
          <w:b/>
          <w:sz w:val="28"/>
        </w:rPr>
      </w:pPr>
      <w:proofErr w:type="gramStart"/>
      <w:r w:rsidRPr="00EA4758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EA4758">
        <w:rPr>
          <w:rFonts w:ascii="Arial" w:hAnsi="Arial" w:cs="Arial"/>
        </w:rPr>
        <w:t xml:space="preserve">...................................................... </w:t>
      </w:r>
      <w:r>
        <w:rPr>
          <w:rFonts w:ascii="Arial" w:hAnsi="Arial" w:cs="Arial"/>
        </w:rPr>
        <w:t xml:space="preserve">                     d</w:t>
      </w:r>
      <w:r w:rsidRPr="00EA4758">
        <w:rPr>
          <w:rFonts w:ascii="Arial" w:hAnsi="Arial" w:cs="Arial"/>
        </w:rPr>
        <w:t>atum</w:t>
      </w:r>
      <w:proofErr w:type="gramEnd"/>
      <w:r w:rsidRPr="00EA4758">
        <w:rPr>
          <w:rFonts w:ascii="Arial" w:hAnsi="Arial" w:cs="Arial"/>
        </w:rPr>
        <w:t xml:space="preserve"> nabytí účinnosti</w:t>
      </w:r>
      <w:r>
        <w:rPr>
          <w:rFonts w:ascii="Arial" w:hAnsi="Arial" w:cs="Arial"/>
        </w:rPr>
        <w:t xml:space="preserve">          </w:t>
      </w:r>
      <w:r w:rsidRPr="00EA4758">
        <w:rPr>
          <w:rFonts w:ascii="Arial" w:hAnsi="Arial" w:cs="Arial"/>
        </w:rPr>
        <w:t>razítko</w:t>
      </w:r>
      <w:r>
        <w:rPr>
          <w:rFonts w:ascii="Arial" w:hAnsi="Arial" w:cs="Arial"/>
        </w:rPr>
        <w:t xml:space="preserve">                     </w:t>
      </w:r>
      <w:r w:rsidRPr="00EA4758">
        <w:rPr>
          <w:rFonts w:ascii="Arial" w:hAnsi="Arial" w:cs="Arial"/>
        </w:rPr>
        <w:t>podpis</w:t>
      </w:r>
    </w:p>
    <w:p w:rsidR="009324B5" w:rsidRDefault="009324B5" w:rsidP="009324B5">
      <w:pPr>
        <w:ind w:right="1417"/>
        <w:rPr>
          <w:rFonts w:ascii="Arial" w:hAnsi="Arial" w:cs="Arial"/>
          <w:sz w:val="22"/>
          <w:szCs w:val="22"/>
        </w:rPr>
      </w:pPr>
    </w:p>
    <w:p w:rsidR="009324B5" w:rsidRDefault="00A92C1B" w:rsidP="009324B5">
      <w:pPr>
        <w:ind w:right="14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13970</wp:posOffset>
            </wp:positionV>
            <wp:extent cx="4238625" cy="1114425"/>
            <wp:effectExtent l="19050" t="0" r="9525" b="0"/>
            <wp:wrapTight wrapText="bothSides">
              <wp:wrapPolygon edited="0">
                <wp:start x="-97" y="0"/>
                <wp:lineTo x="-97" y="21415"/>
                <wp:lineTo x="21649" y="21415"/>
                <wp:lineTo x="21649" y="0"/>
                <wp:lineTo x="-97" y="0"/>
              </wp:wrapPolygon>
            </wp:wrapTight>
            <wp:docPr id="3" name="obrázek 2" descr="K:\PRÁCE\KBKRÁL\ÚP Louňová\Louňová\Logo 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ÁCE\KBKRÁL\ÚP Louňová\Louňová\Logo P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4B5" w:rsidRDefault="009324B5" w:rsidP="009324B5">
      <w:pPr>
        <w:ind w:right="1417"/>
        <w:rPr>
          <w:rFonts w:ascii="Arial" w:hAnsi="Arial" w:cs="Arial"/>
          <w:sz w:val="22"/>
          <w:szCs w:val="22"/>
        </w:rPr>
      </w:pPr>
    </w:p>
    <w:p w:rsidR="009324B5" w:rsidRDefault="009324B5" w:rsidP="009324B5">
      <w:pPr>
        <w:ind w:right="1417"/>
        <w:rPr>
          <w:rFonts w:ascii="Arial" w:hAnsi="Arial" w:cs="Arial"/>
          <w:sz w:val="22"/>
          <w:szCs w:val="22"/>
        </w:rPr>
      </w:pPr>
    </w:p>
    <w:p w:rsidR="009324B5" w:rsidRDefault="009324B5" w:rsidP="009324B5">
      <w:pPr>
        <w:ind w:right="1417"/>
        <w:rPr>
          <w:rFonts w:ascii="Arial" w:hAnsi="Arial" w:cs="Arial"/>
          <w:sz w:val="22"/>
          <w:szCs w:val="22"/>
        </w:rPr>
      </w:pPr>
    </w:p>
    <w:p w:rsidR="00A92C1B" w:rsidRDefault="00A92C1B" w:rsidP="00A92C1B">
      <w:pPr>
        <w:ind w:left="851" w:right="850"/>
        <w:jc w:val="center"/>
        <w:rPr>
          <w:rFonts w:ascii="Arial" w:hAnsi="Arial" w:cs="Arial"/>
        </w:rPr>
      </w:pPr>
    </w:p>
    <w:p w:rsidR="00A92C1B" w:rsidRDefault="00A92C1B" w:rsidP="00A92C1B">
      <w:pPr>
        <w:ind w:left="851" w:right="850"/>
        <w:jc w:val="center"/>
        <w:rPr>
          <w:rFonts w:ascii="Arial" w:hAnsi="Arial" w:cs="Arial"/>
        </w:rPr>
      </w:pPr>
    </w:p>
    <w:p w:rsidR="00A92C1B" w:rsidRDefault="00A92C1B" w:rsidP="00A92C1B">
      <w:pPr>
        <w:ind w:left="851" w:right="850"/>
        <w:jc w:val="center"/>
        <w:rPr>
          <w:rFonts w:ascii="Arial" w:hAnsi="Arial" w:cs="Arial"/>
        </w:rPr>
      </w:pPr>
    </w:p>
    <w:p w:rsidR="009324B5" w:rsidRPr="00A92C1B" w:rsidRDefault="009324B5" w:rsidP="00A92C1B">
      <w:pPr>
        <w:ind w:left="851" w:right="850"/>
        <w:jc w:val="center"/>
        <w:rPr>
          <w:rFonts w:ascii="Arial" w:hAnsi="Arial" w:cs="Arial"/>
          <w:b/>
        </w:rPr>
      </w:pPr>
      <w:r w:rsidRPr="00A92C1B">
        <w:rPr>
          <w:rFonts w:ascii="Arial" w:hAnsi="Arial" w:cs="Arial"/>
        </w:rPr>
        <w:t xml:space="preserve">Akce „Územní plán </w:t>
      </w:r>
      <w:proofErr w:type="spellStart"/>
      <w:r w:rsidRPr="00A92C1B">
        <w:rPr>
          <w:rFonts w:ascii="Arial" w:hAnsi="Arial" w:cs="Arial"/>
        </w:rPr>
        <w:t>Louňová</w:t>
      </w:r>
      <w:proofErr w:type="spellEnd"/>
      <w:r w:rsidRPr="00A92C1B">
        <w:rPr>
          <w:rFonts w:ascii="Arial" w:hAnsi="Arial" w:cs="Arial"/>
        </w:rPr>
        <w:t>“ byla spolufinancována z </w:t>
      </w:r>
      <w:r w:rsidR="00A92C1B" w:rsidRPr="00A92C1B">
        <w:rPr>
          <w:rFonts w:ascii="Arial" w:hAnsi="Arial" w:cs="Arial"/>
        </w:rPr>
        <w:t>P</w:t>
      </w:r>
      <w:r w:rsidRPr="00A92C1B">
        <w:rPr>
          <w:rFonts w:ascii="Arial" w:hAnsi="Arial" w:cs="Arial"/>
        </w:rPr>
        <w:t>rogramu stabilizace a obnovy venkova Plzeňského kraje 2015</w:t>
      </w:r>
    </w:p>
    <w:p w:rsidR="00F10E34" w:rsidRPr="000B2BDF" w:rsidRDefault="00F10E34" w:rsidP="009324B5">
      <w:pPr>
        <w:jc w:val="center"/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72"/>
          <w:szCs w:val="72"/>
        </w:rPr>
        <w:lastRenderedPageBreak/>
        <w:t>LOUŇOVÁ</w:t>
      </w:r>
    </w:p>
    <w:p w:rsidR="00F10E34" w:rsidRPr="00310B5D" w:rsidRDefault="00F10E34" w:rsidP="00F10E34">
      <w:pPr>
        <w:rPr>
          <w:rFonts w:ascii="Arial" w:hAnsi="Arial" w:cs="Arial"/>
          <w:b/>
          <w:sz w:val="18"/>
          <w:szCs w:val="18"/>
        </w:rPr>
      </w:pPr>
    </w:p>
    <w:p w:rsidR="00F10E34" w:rsidRPr="000B2BDF" w:rsidRDefault="006C1A4C" w:rsidP="00F10E34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>
        <w:rPr>
          <w:rFonts w:ascii="Arial" w:hAnsi="Arial" w:cs="Arial"/>
          <w:b/>
          <w:sz w:val="44"/>
          <w:szCs w:val="44"/>
        </w:rPr>
        <w:t xml:space="preserve">Ú Z E M N Í   </w:t>
      </w:r>
      <w:r w:rsidR="00F10E34" w:rsidRPr="000B2BDF">
        <w:rPr>
          <w:rFonts w:ascii="Arial" w:hAnsi="Arial" w:cs="Arial"/>
          <w:b/>
          <w:sz w:val="44"/>
          <w:szCs w:val="44"/>
        </w:rPr>
        <w:t>P L Á N</w:t>
      </w:r>
      <w:proofErr w:type="gramEnd"/>
    </w:p>
    <w:p w:rsidR="00A8588A" w:rsidRDefault="00A8588A" w:rsidP="00F10E34">
      <w:pPr>
        <w:pBdr>
          <w:bottom w:val="single" w:sz="6" w:space="1" w:color="auto"/>
        </w:pBdr>
        <w:rPr>
          <w:rFonts w:ascii="Helvetica" w:hAnsi="Helvetica"/>
          <w:b/>
          <w:sz w:val="36"/>
          <w:szCs w:val="36"/>
        </w:rPr>
      </w:pPr>
    </w:p>
    <w:p w:rsidR="006B0C81" w:rsidRDefault="006B0C81" w:rsidP="00F10E34">
      <w:pPr>
        <w:pBdr>
          <w:bottom w:val="single" w:sz="6" w:space="1" w:color="auto"/>
        </w:pBdr>
        <w:rPr>
          <w:rFonts w:ascii="Helvetica" w:hAnsi="Helvetica"/>
          <w:b/>
          <w:sz w:val="36"/>
          <w:szCs w:val="36"/>
        </w:rPr>
      </w:pPr>
    </w:p>
    <w:p w:rsidR="00F10E34" w:rsidRDefault="00F10E34" w:rsidP="00F10E34">
      <w:pPr>
        <w:rPr>
          <w:rFonts w:ascii="Helvetica" w:hAnsi="Helvetica"/>
          <w:b/>
          <w:sz w:val="36"/>
          <w:szCs w:val="36"/>
        </w:rPr>
      </w:pPr>
    </w:p>
    <w:p w:rsidR="00F10E34" w:rsidRPr="00E1542B" w:rsidRDefault="00F10E34" w:rsidP="00F10E34">
      <w:pPr>
        <w:pStyle w:val="Normln-nadpisy"/>
        <w:tabs>
          <w:tab w:val="clear" w:pos="284"/>
          <w:tab w:val="clear" w:pos="567"/>
          <w:tab w:val="clear" w:pos="1021"/>
        </w:tabs>
        <w:rPr>
          <w:rFonts w:ascii="Arial" w:hAnsi="Arial" w:cs="Arial"/>
          <w:sz w:val="24"/>
        </w:rPr>
      </w:pPr>
      <w:r w:rsidRPr="009656EB">
        <w:rPr>
          <w:rFonts w:ascii="Arial" w:hAnsi="Arial" w:cs="Arial"/>
          <w:sz w:val="24"/>
        </w:rPr>
        <w:t>POŘIZOVATEL:</w:t>
      </w:r>
      <w:r w:rsidRPr="009656EB">
        <w:rPr>
          <w:rFonts w:ascii="Arial" w:hAnsi="Arial" w:cs="Arial"/>
        </w:rPr>
        <w:tab/>
      </w:r>
      <w:r w:rsidRPr="009656EB">
        <w:rPr>
          <w:rFonts w:ascii="Arial" w:hAnsi="Arial" w:cs="Arial"/>
        </w:rPr>
        <w:tab/>
      </w:r>
      <w:r w:rsidRPr="009656EB">
        <w:rPr>
          <w:rFonts w:ascii="Arial" w:hAnsi="Arial" w:cs="Arial"/>
        </w:rPr>
        <w:tab/>
      </w:r>
      <w:r w:rsidRPr="009656EB">
        <w:rPr>
          <w:rFonts w:ascii="Arial" w:hAnsi="Arial" w:cs="Arial"/>
        </w:rPr>
        <w:tab/>
      </w:r>
      <w:r w:rsidRPr="009656EB">
        <w:rPr>
          <w:rFonts w:ascii="Arial" w:hAnsi="Arial" w:cs="Arial"/>
        </w:rPr>
        <w:tab/>
      </w:r>
      <w:r w:rsidRPr="009656EB">
        <w:rPr>
          <w:rFonts w:ascii="Arial" w:hAnsi="Arial" w:cs="Arial"/>
        </w:rPr>
        <w:tab/>
      </w:r>
    </w:p>
    <w:p w:rsidR="00F10E34" w:rsidRPr="009656EB" w:rsidRDefault="00F10E34" w:rsidP="00F10E34">
      <w:pPr>
        <w:pStyle w:val="WW-Vchoz"/>
        <w:tabs>
          <w:tab w:val="clear" w:pos="284"/>
          <w:tab w:val="clear" w:pos="567"/>
          <w:tab w:val="clear" w:pos="1021"/>
        </w:tabs>
        <w:suppressAutoHyphens w:val="0"/>
        <w:ind w:left="198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Městský úřad </w:t>
      </w:r>
      <w:proofErr w:type="spellStart"/>
      <w:r>
        <w:rPr>
          <w:rFonts w:ascii="Arial" w:hAnsi="Arial" w:cs="Arial"/>
          <w:sz w:val="22"/>
          <w:szCs w:val="22"/>
        </w:rPr>
        <w:t>Blovice</w:t>
      </w:r>
      <w:proofErr w:type="spellEnd"/>
    </w:p>
    <w:p w:rsidR="00F10E34" w:rsidRDefault="00F10E34" w:rsidP="00F10E34">
      <w:pPr>
        <w:ind w:left="1985"/>
        <w:rPr>
          <w:rFonts w:ascii="Arial" w:hAnsi="Arial" w:cs="Arial"/>
          <w:sz w:val="22"/>
          <w:szCs w:val="22"/>
        </w:rPr>
      </w:pPr>
      <w:r w:rsidRPr="009656EB">
        <w:rPr>
          <w:rFonts w:ascii="Arial" w:hAnsi="Arial" w:cs="Arial"/>
          <w:sz w:val="22"/>
          <w:szCs w:val="22"/>
        </w:rPr>
        <w:t xml:space="preserve">Odbor </w:t>
      </w:r>
      <w:r>
        <w:rPr>
          <w:rFonts w:ascii="Arial" w:hAnsi="Arial" w:cs="Arial"/>
          <w:sz w:val="22"/>
          <w:szCs w:val="22"/>
        </w:rPr>
        <w:t>stavební a dopravní</w:t>
      </w:r>
    </w:p>
    <w:p w:rsidR="00F10E34" w:rsidRPr="009656EB" w:rsidRDefault="00F10E34" w:rsidP="00F10E34">
      <w:pPr>
        <w:ind w:left="1985"/>
        <w:rPr>
          <w:rFonts w:ascii="Arial" w:hAnsi="Arial" w:cs="Arial"/>
          <w:sz w:val="22"/>
          <w:szCs w:val="22"/>
        </w:rPr>
      </w:pPr>
      <w:proofErr w:type="spellStart"/>
      <w:r w:rsidRPr="009656EB">
        <w:rPr>
          <w:rFonts w:ascii="Arial" w:hAnsi="Arial" w:cs="Arial"/>
          <w:sz w:val="22"/>
          <w:szCs w:val="22"/>
        </w:rPr>
        <w:t>MěÚ</w:t>
      </w:r>
      <w:proofErr w:type="spellEnd"/>
      <w:r w:rsidRPr="009656E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Blovice</w:t>
      </w:r>
      <w:proofErr w:type="spellEnd"/>
    </w:p>
    <w:p w:rsidR="00F10E34" w:rsidRPr="009656EB" w:rsidRDefault="00F10E34" w:rsidP="00F10E34">
      <w:pPr>
        <w:ind w:left="1985"/>
        <w:rPr>
          <w:rFonts w:ascii="Arial" w:hAnsi="Arial" w:cs="Arial"/>
          <w:sz w:val="22"/>
          <w:szCs w:val="22"/>
        </w:rPr>
      </w:pPr>
      <w:r w:rsidRPr="009656EB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>sarykovo nám. 143</w:t>
      </w:r>
    </w:p>
    <w:p w:rsidR="00F10E34" w:rsidRPr="009656EB" w:rsidRDefault="00F10E34" w:rsidP="00F10E34">
      <w:pPr>
        <w:ind w:left="1985"/>
        <w:rPr>
          <w:rFonts w:ascii="Arial" w:hAnsi="Arial" w:cs="Arial"/>
          <w:sz w:val="22"/>
          <w:szCs w:val="22"/>
        </w:rPr>
      </w:pPr>
      <w:r w:rsidRPr="009656EB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>6</w:t>
      </w:r>
      <w:r w:rsidRPr="009656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9656EB"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Blovice</w:t>
      </w:r>
      <w:proofErr w:type="spellEnd"/>
    </w:p>
    <w:p w:rsidR="00F10E34" w:rsidRPr="00E1542B" w:rsidRDefault="00F10E34" w:rsidP="00F10E34">
      <w:pPr>
        <w:pStyle w:val="Normln-nadpisy"/>
        <w:tabs>
          <w:tab w:val="clear" w:pos="284"/>
          <w:tab w:val="clear" w:pos="567"/>
          <w:tab w:val="clear" w:pos="1021"/>
        </w:tabs>
        <w:rPr>
          <w:rFonts w:ascii="Arial" w:hAnsi="Arial" w:cs="Arial"/>
          <w:sz w:val="24"/>
        </w:rPr>
      </w:pPr>
      <w:r w:rsidRPr="009656EB">
        <w:rPr>
          <w:rFonts w:ascii="Arial" w:hAnsi="Arial" w:cs="Arial"/>
          <w:sz w:val="24"/>
        </w:rPr>
        <w:t>ZHOTOVITEL:</w:t>
      </w:r>
      <w:r w:rsidRPr="009656EB">
        <w:rPr>
          <w:rFonts w:ascii="Arial" w:hAnsi="Arial" w:cs="Arial"/>
          <w:b w:val="0"/>
        </w:rPr>
        <w:tab/>
      </w:r>
      <w:r w:rsidRPr="009656EB">
        <w:rPr>
          <w:rFonts w:ascii="Arial" w:hAnsi="Arial" w:cs="Arial"/>
          <w:b w:val="0"/>
        </w:rPr>
        <w:tab/>
      </w:r>
      <w:r w:rsidRPr="009656EB">
        <w:rPr>
          <w:rFonts w:ascii="Arial" w:hAnsi="Arial" w:cs="Arial"/>
          <w:b w:val="0"/>
        </w:rPr>
        <w:tab/>
      </w:r>
      <w:r w:rsidRPr="009656EB">
        <w:rPr>
          <w:rFonts w:ascii="Arial" w:hAnsi="Arial" w:cs="Arial"/>
          <w:b w:val="0"/>
        </w:rPr>
        <w:tab/>
      </w:r>
      <w:r w:rsidRPr="009656EB">
        <w:rPr>
          <w:rFonts w:ascii="Arial" w:hAnsi="Arial" w:cs="Arial"/>
          <w:b w:val="0"/>
        </w:rPr>
        <w:tab/>
      </w:r>
      <w:r w:rsidRPr="009656EB">
        <w:rPr>
          <w:rFonts w:ascii="Arial" w:hAnsi="Arial" w:cs="Arial"/>
          <w:b w:val="0"/>
        </w:rPr>
        <w:tab/>
      </w:r>
    </w:p>
    <w:p w:rsidR="00F10E34" w:rsidRPr="009656EB" w:rsidRDefault="00F10E34" w:rsidP="00F10E34">
      <w:pPr>
        <w:ind w:left="1985"/>
        <w:rPr>
          <w:rFonts w:ascii="Arial" w:hAnsi="Arial" w:cs="Arial"/>
          <w:sz w:val="22"/>
          <w:szCs w:val="22"/>
        </w:rPr>
      </w:pPr>
      <w:r w:rsidRPr="009656E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B KRÁL</w:t>
      </w:r>
      <w:r w:rsidRPr="009656EB">
        <w:rPr>
          <w:rFonts w:ascii="Arial" w:hAnsi="Arial" w:cs="Arial"/>
          <w:sz w:val="22"/>
          <w:szCs w:val="22"/>
        </w:rPr>
        <w:t>, spol. s r. o.</w:t>
      </w:r>
    </w:p>
    <w:p w:rsidR="00F10E34" w:rsidRPr="009656EB" w:rsidRDefault="00F10E34" w:rsidP="00F10E34">
      <w:pPr>
        <w:ind w:left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Karlovarská 135</w:t>
      </w:r>
    </w:p>
    <w:p w:rsidR="00F10E34" w:rsidRPr="009656EB" w:rsidRDefault="00F10E34" w:rsidP="00F10E34">
      <w:pPr>
        <w:ind w:left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</w:t>
      </w:r>
      <w:r w:rsidRPr="009656EB">
        <w:rPr>
          <w:rFonts w:ascii="Arial" w:hAnsi="Arial" w:cs="Arial"/>
          <w:sz w:val="22"/>
          <w:szCs w:val="22"/>
        </w:rPr>
        <w:t xml:space="preserve"> 00 P</w:t>
      </w:r>
      <w:r>
        <w:rPr>
          <w:rFonts w:ascii="Arial" w:hAnsi="Arial" w:cs="Arial"/>
          <w:sz w:val="22"/>
          <w:szCs w:val="22"/>
        </w:rPr>
        <w:t>lzeň</w:t>
      </w:r>
    </w:p>
    <w:p w:rsidR="00F10E34" w:rsidRPr="009656EB" w:rsidRDefault="00F10E34" w:rsidP="00F10E34">
      <w:pPr>
        <w:rPr>
          <w:rFonts w:ascii="Arial" w:hAnsi="Arial" w:cs="Arial"/>
          <w:b/>
        </w:rPr>
      </w:pPr>
    </w:p>
    <w:p w:rsidR="00F601DB" w:rsidRPr="00474DE7" w:rsidRDefault="00474DE7" w:rsidP="00F10E34">
      <w:pPr>
        <w:rPr>
          <w:rFonts w:ascii="Arial" w:hAnsi="Arial" w:cs="Arial"/>
          <w:b/>
        </w:rPr>
      </w:pPr>
      <w:r w:rsidRPr="00474DE7">
        <w:rPr>
          <w:rFonts w:ascii="Arial" w:hAnsi="Arial" w:cs="Arial"/>
          <w:b/>
        </w:rPr>
        <w:t>PROJEKTANT</w:t>
      </w:r>
      <w:r w:rsidR="00F10E34" w:rsidRPr="00474DE7">
        <w:rPr>
          <w:rFonts w:ascii="Arial" w:hAnsi="Arial" w:cs="Arial"/>
          <w:b/>
        </w:rPr>
        <w:t>:</w:t>
      </w:r>
      <w:r w:rsidR="00F10E34" w:rsidRPr="00474DE7">
        <w:rPr>
          <w:rFonts w:ascii="Arial" w:hAnsi="Arial" w:cs="Arial"/>
          <w:b/>
        </w:rPr>
        <w:tab/>
      </w:r>
      <w:r w:rsidR="00F10E34" w:rsidRPr="00474DE7">
        <w:rPr>
          <w:rFonts w:ascii="Arial" w:hAnsi="Arial" w:cs="Arial"/>
          <w:b/>
        </w:rPr>
        <w:tab/>
      </w:r>
      <w:r w:rsidR="00F10E34" w:rsidRPr="00474DE7">
        <w:rPr>
          <w:rFonts w:ascii="Arial" w:hAnsi="Arial" w:cs="Arial"/>
          <w:b/>
        </w:rPr>
        <w:tab/>
      </w:r>
      <w:r w:rsidR="00F10E34" w:rsidRPr="00474DE7">
        <w:rPr>
          <w:rFonts w:ascii="Arial" w:hAnsi="Arial" w:cs="Arial"/>
          <w:b/>
        </w:rPr>
        <w:tab/>
      </w:r>
      <w:r w:rsidR="00F10E34" w:rsidRPr="00474DE7">
        <w:rPr>
          <w:rFonts w:ascii="Arial" w:hAnsi="Arial" w:cs="Arial"/>
          <w:b/>
        </w:rPr>
        <w:tab/>
      </w:r>
    </w:p>
    <w:p w:rsidR="00F10E34" w:rsidRDefault="00F10E34" w:rsidP="00F601DB">
      <w:pPr>
        <w:ind w:left="1985"/>
        <w:rPr>
          <w:rFonts w:ascii="Arial" w:hAnsi="Arial" w:cs="Arial"/>
          <w:sz w:val="22"/>
          <w:szCs w:val="22"/>
        </w:rPr>
      </w:pPr>
      <w:r w:rsidRPr="009656EB">
        <w:rPr>
          <w:rFonts w:ascii="Arial" w:hAnsi="Arial" w:cs="Arial"/>
          <w:sz w:val="22"/>
          <w:szCs w:val="22"/>
        </w:rPr>
        <w:t xml:space="preserve">Ing. arch. </w:t>
      </w:r>
      <w:r>
        <w:rPr>
          <w:rFonts w:ascii="Arial" w:hAnsi="Arial" w:cs="Arial"/>
          <w:sz w:val="22"/>
          <w:szCs w:val="22"/>
        </w:rPr>
        <w:t>Bohumil Krá</w:t>
      </w:r>
      <w:r w:rsidR="006C1A4C">
        <w:rPr>
          <w:rFonts w:ascii="Arial" w:hAnsi="Arial" w:cs="Arial"/>
          <w:sz w:val="22"/>
          <w:szCs w:val="22"/>
        </w:rPr>
        <w:t>l</w:t>
      </w:r>
    </w:p>
    <w:p w:rsidR="003910BE" w:rsidRPr="009656EB" w:rsidRDefault="003910BE" w:rsidP="00F601DB">
      <w:pPr>
        <w:ind w:left="198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Ing. Jan </w:t>
      </w:r>
      <w:proofErr w:type="spellStart"/>
      <w:r>
        <w:rPr>
          <w:rFonts w:ascii="Arial" w:hAnsi="Arial" w:cs="Arial"/>
          <w:sz w:val="22"/>
          <w:szCs w:val="22"/>
        </w:rPr>
        <w:t>Kotora</w:t>
      </w:r>
      <w:proofErr w:type="spellEnd"/>
    </w:p>
    <w:p w:rsidR="00F10E34" w:rsidRDefault="00F10E34" w:rsidP="00F10E34">
      <w:pPr>
        <w:pStyle w:val="Rejstk"/>
        <w:suppressLineNumbers w:val="0"/>
        <w:tabs>
          <w:tab w:val="clear" w:pos="284"/>
          <w:tab w:val="clear" w:pos="567"/>
          <w:tab w:val="clear" w:pos="1021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0E34" w:rsidRPr="009656EB" w:rsidRDefault="00F10E34" w:rsidP="00F10E34">
      <w:pPr>
        <w:rPr>
          <w:rFonts w:ascii="Arial" w:hAnsi="Arial" w:cs="Arial"/>
          <w:b/>
        </w:rPr>
      </w:pPr>
      <w:r w:rsidRPr="009656EB">
        <w:rPr>
          <w:rFonts w:ascii="Arial" w:hAnsi="Arial" w:cs="Arial"/>
          <w:b/>
        </w:rPr>
        <w:t>ZPRACOVATELÉ DÍLČÍCH TEMATICKÝCH KAPITOL:</w:t>
      </w:r>
    </w:p>
    <w:p w:rsidR="00F10E34" w:rsidRPr="00524CD5" w:rsidRDefault="00F10E34" w:rsidP="00F10E34">
      <w:pPr>
        <w:rPr>
          <w:rFonts w:ascii="Arial" w:hAnsi="Arial" w:cs="Arial"/>
          <w:b/>
          <w:sz w:val="20"/>
          <w:szCs w:val="20"/>
        </w:rPr>
      </w:pPr>
    </w:p>
    <w:p w:rsidR="00F10E34" w:rsidRPr="009656EB" w:rsidRDefault="00F10E34" w:rsidP="00F10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ÚSES</w:t>
      </w:r>
      <w:r w:rsidRPr="009656EB">
        <w:rPr>
          <w:rFonts w:ascii="Arial" w:hAnsi="Arial" w:cs="Arial"/>
        </w:rPr>
        <w:t>:</w:t>
      </w:r>
      <w:r w:rsidRPr="009656EB">
        <w:rPr>
          <w:rFonts w:ascii="Arial" w:hAnsi="Arial" w:cs="Arial"/>
        </w:rPr>
        <w:tab/>
      </w:r>
      <w:r w:rsidRPr="009656EB">
        <w:rPr>
          <w:rFonts w:ascii="Arial" w:hAnsi="Arial" w:cs="Arial"/>
        </w:rPr>
        <w:tab/>
      </w:r>
      <w:r w:rsidRPr="009656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RNDr.</w:t>
      </w:r>
      <w:r w:rsidR="00132E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Ing. Miroslav Hájek</w:t>
      </w:r>
    </w:p>
    <w:p w:rsidR="00F10E34" w:rsidRDefault="00F10E34" w:rsidP="00F10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4979">
        <w:rPr>
          <w:rFonts w:ascii="Arial" w:hAnsi="Arial" w:cs="Arial"/>
          <w:sz w:val="22"/>
          <w:szCs w:val="22"/>
        </w:rPr>
        <w:t xml:space="preserve">( </w:t>
      </w:r>
      <w:proofErr w:type="spellStart"/>
      <w:r w:rsidR="006C1A4C" w:rsidRPr="00FA4979">
        <w:rPr>
          <w:rFonts w:ascii="Arial" w:hAnsi="Arial" w:cs="Arial"/>
          <w:sz w:val="22"/>
          <w:szCs w:val="22"/>
        </w:rPr>
        <w:t>G</w:t>
      </w:r>
      <w:r w:rsidR="006C1A4C">
        <w:rPr>
          <w:rFonts w:ascii="Arial" w:hAnsi="Arial" w:cs="Arial"/>
          <w:sz w:val="22"/>
          <w:szCs w:val="22"/>
        </w:rPr>
        <w:t>e</w:t>
      </w:r>
      <w:r w:rsidR="006C1A4C" w:rsidRPr="00FA4979">
        <w:rPr>
          <w:rFonts w:ascii="Arial" w:hAnsi="Arial" w:cs="Arial"/>
          <w:sz w:val="22"/>
          <w:szCs w:val="22"/>
        </w:rPr>
        <w:t>o</w:t>
      </w:r>
      <w:proofErr w:type="spellEnd"/>
      <w:r w:rsidR="006C1A4C">
        <w:rPr>
          <w:rFonts w:ascii="Arial" w:hAnsi="Arial" w:cs="Arial"/>
          <w:sz w:val="22"/>
          <w:szCs w:val="22"/>
        </w:rPr>
        <w:t xml:space="preserve"> </w:t>
      </w:r>
      <w:r w:rsidRPr="00FA4979">
        <w:rPr>
          <w:rFonts w:ascii="Arial" w:hAnsi="Arial" w:cs="Arial"/>
          <w:sz w:val="22"/>
          <w:szCs w:val="22"/>
        </w:rPr>
        <w:t>Vision )</w:t>
      </w:r>
    </w:p>
    <w:p w:rsidR="00F10E34" w:rsidRPr="00FA4979" w:rsidRDefault="00F10E34" w:rsidP="00F10E34">
      <w:pPr>
        <w:rPr>
          <w:rFonts w:ascii="Arial" w:hAnsi="Arial" w:cs="Arial"/>
          <w:sz w:val="22"/>
          <w:szCs w:val="22"/>
        </w:rPr>
      </w:pPr>
    </w:p>
    <w:p w:rsidR="00F10E34" w:rsidRDefault="00F10E34" w:rsidP="00F10E34">
      <w:pPr>
        <w:jc w:val="center"/>
        <w:rPr>
          <w:rFonts w:ascii="Arial" w:hAnsi="Arial" w:cs="Arial"/>
          <w:sz w:val="22"/>
          <w:szCs w:val="22"/>
        </w:rPr>
      </w:pPr>
    </w:p>
    <w:p w:rsidR="00F10E34" w:rsidRPr="009656EB" w:rsidRDefault="00F10E34" w:rsidP="00F10E34">
      <w:pPr>
        <w:rPr>
          <w:rFonts w:ascii="Arial" w:hAnsi="Arial" w:cs="Arial"/>
          <w:b/>
        </w:rPr>
      </w:pPr>
      <w:r w:rsidRPr="009656EB">
        <w:rPr>
          <w:rFonts w:ascii="Arial" w:hAnsi="Arial" w:cs="Arial"/>
          <w:b/>
        </w:rPr>
        <w:t>GRAFICKÉ ZPRACOVÁNÍ V DIGITÁLNÍ PODOBĚ:</w:t>
      </w:r>
    </w:p>
    <w:p w:rsidR="00F10E34" w:rsidRPr="00524CD5" w:rsidRDefault="00F10E34" w:rsidP="00F10E34">
      <w:pPr>
        <w:rPr>
          <w:rFonts w:ascii="Arial" w:hAnsi="Arial" w:cs="Arial"/>
          <w:b/>
          <w:sz w:val="20"/>
          <w:szCs w:val="20"/>
        </w:rPr>
      </w:pPr>
    </w:p>
    <w:p w:rsidR="00F10E34" w:rsidRPr="00524CD5" w:rsidRDefault="00F10E34" w:rsidP="00F10E34">
      <w:pPr>
        <w:rPr>
          <w:rFonts w:ascii="Arial" w:hAnsi="Arial" w:cs="Arial"/>
        </w:rPr>
      </w:pPr>
      <w:r w:rsidRPr="009656EB">
        <w:rPr>
          <w:rFonts w:ascii="Arial" w:hAnsi="Arial" w:cs="Arial"/>
        </w:rPr>
        <w:tab/>
      </w:r>
      <w:r w:rsidRPr="009656EB">
        <w:rPr>
          <w:rFonts w:ascii="Arial" w:hAnsi="Arial" w:cs="Arial"/>
        </w:rPr>
        <w:tab/>
      </w:r>
      <w:r w:rsidRPr="009656EB">
        <w:rPr>
          <w:rFonts w:ascii="Arial" w:hAnsi="Arial" w:cs="Arial"/>
        </w:rPr>
        <w:tab/>
      </w:r>
      <w:r w:rsidRPr="009656EB">
        <w:rPr>
          <w:rFonts w:ascii="Arial" w:hAnsi="Arial" w:cs="Arial"/>
        </w:rPr>
        <w:tab/>
      </w:r>
      <w:r w:rsidRPr="009656EB">
        <w:rPr>
          <w:rFonts w:ascii="Arial" w:hAnsi="Arial" w:cs="Arial"/>
        </w:rPr>
        <w:tab/>
      </w:r>
      <w:r w:rsidRPr="009656EB">
        <w:rPr>
          <w:rFonts w:ascii="Arial" w:hAnsi="Arial" w:cs="Arial"/>
        </w:rPr>
        <w:tab/>
      </w:r>
      <w:r w:rsidR="003910BE">
        <w:rPr>
          <w:rFonts w:ascii="Arial" w:hAnsi="Arial" w:cs="Arial"/>
          <w:sz w:val="22"/>
          <w:szCs w:val="22"/>
        </w:rPr>
        <w:t xml:space="preserve">Ing. Jan </w:t>
      </w:r>
      <w:proofErr w:type="spellStart"/>
      <w:r w:rsidR="003910BE">
        <w:rPr>
          <w:rFonts w:ascii="Arial" w:hAnsi="Arial" w:cs="Arial"/>
          <w:sz w:val="22"/>
          <w:szCs w:val="22"/>
        </w:rPr>
        <w:t>Kotora</w:t>
      </w:r>
      <w:proofErr w:type="spellEnd"/>
    </w:p>
    <w:p w:rsidR="00F10E34" w:rsidRPr="002D1FE6" w:rsidRDefault="00F10E34" w:rsidP="00F10E3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 xml:space="preserve"> </w:t>
      </w:r>
    </w:p>
    <w:p w:rsidR="00F10E34" w:rsidRPr="002D1FE6" w:rsidRDefault="00F10E34" w:rsidP="00F10E34">
      <w:pPr>
        <w:rPr>
          <w:rFonts w:ascii="Helvetica" w:hAnsi="Helvetica"/>
          <w:b/>
          <w:sz w:val="28"/>
          <w:szCs w:val="28"/>
        </w:rPr>
      </w:pPr>
      <w:r w:rsidRPr="006C1AB2"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06_2015</w:t>
      </w:r>
    </w:p>
    <w:p w:rsidR="00F10E34" w:rsidRDefault="00F10E34" w:rsidP="00F10E34">
      <w:pPr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BD3C49">
      <w:pPr>
        <w:jc w:val="center"/>
        <w:rPr>
          <w:rFonts w:ascii="Helvetica" w:hAnsi="Helvetica"/>
          <w:b/>
          <w:sz w:val="16"/>
          <w:szCs w:val="16"/>
        </w:rPr>
      </w:pPr>
    </w:p>
    <w:p w:rsidR="00F10E34" w:rsidRDefault="00F10E34" w:rsidP="00F10E34">
      <w:pPr>
        <w:jc w:val="both"/>
        <w:rPr>
          <w:rFonts w:ascii="Arial" w:hAnsi="Arial" w:cs="Arial"/>
          <w:b/>
          <w:sz w:val="32"/>
          <w:szCs w:val="32"/>
        </w:rPr>
      </w:pPr>
    </w:p>
    <w:p w:rsidR="00A8588A" w:rsidRDefault="00A8588A" w:rsidP="00F10E34">
      <w:pPr>
        <w:jc w:val="both"/>
        <w:rPr>
          <w:rFonts w:ascii="Arial" w:hAnsi="Arial" w:cs="Arial"/>
          <w:b/>
          <w:sz w:val="36"/>
          <w:szCs w:val="36"/>
        </w:rPr>
      </w:pPr>
    </w:p>
    <w:p w:rsidR="00A8588A" w:rsidRDefault="00A8588A" w:rsidP="00F10E34">
      <w:pPr>
        <w:jc w:val="both"/>
        <w:rPr>
          <w:rFonts w:ascii="Arial" w:hAnsi="Arial" w:cs="Arial"/>
          <w:b/>
          <w:sz w:val="36"/>
          <w:szCs w:val="36"/>
        </w:rPr>
      </w:pPr>
    </w:p>
    <w:p w:rsidR="00D326BB" w:rsidRPr="00D326BB" w:rsidRDefault="00763427" w:rsidP="00F10E34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I. </w:t>
      </w:r>
      <w:r w:rsidR="00D326BB" w:rsidRPr="00D326BB">
        <w:rPr>
          <w:rFonts w:ascii="Arial" w:hAnsi="Arial" w:cs="Arial"/>
          <w:b/>
          <w:sz w:val="36"/>
          <w:szCs w:val="36"/>
        </w:rPr>
        <w:t>ÚZEMNÍ PLÁN</w:t>
      </w:r>
    </w:p>
    <w:p w:rsidR="00D326BB" w:rsidRPr="001F3083" w:rsidRDefault="00D326BB" w:rsidP="00F10E34">
      <w:pPr>
        <w:jc w:val="both"/>
        <w:rPr>
          <w:rFonts w:ascii="Arial" w:hAnsi="Arial" w:cs="Arial"/>
          <w:b/>
        </w:rPr>
      </w:pPr>
    </w:p>
    <w:p w:rsidR="00F10E34" w:rsidRPr="00D326BB" w:rsidRDefault="00763427" w:rsidP="00F10E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D326BB" w:rsidRPr="00D326BB">
        <w:rPr>
          <w:rFonts w:ascii="Arial" w:hAnsi="Arial" w:cs="Arial"/>
          <w:b/>
        </w:rPr>
        <w:t xml:space="preserve">. TEXTOVÁ ČÁST </w:t>
      </w:r>
    </w:p>
    <w:p w:rsidR="002D7362" w:rsidRPr="00BA60B5" w:rsidRDefault="007B44E7" w:rsidP="001F3083">
      <w:pPr>
        <w:pStyle w:val="Obsah1"/>
        <w:rPr>
          <w:rFonts w:eastAsiaTheme="minorEastAsia"/>
          <w:sz w:val="22"/>
          <w:szCs w:val="22"/>
        </w:rPr>
      </w:pPr>
      <w:r w:rsidRPr="002D7362">
        <w:rPr>
          <w:b/>
          <w:sz w:val="32"/>
          <w:szCs w:val="32"/>
        </w:rPr>
        <w:fldChar w:fldCharType="begin"/>
      </w:r>
      <w:r w:rsidR="002D7362" w:rsidRPr="002D7362">
        <w:rPr>
          <w:b/>
          <w:sz w:val="32"/>
          <w:szCs w:val="32"/>
        </w:rPr>
        <w:instrText xml:space="preserve"> TOC \o "1-3" \h \z \u </w:instrText>
      </w:r>
      <w:r w:rsidRPr="002D7362">
        <w:rPr>
          <w:b/>
          <w:sz w:val="32"/>
          <w:szCs w:val="32"/>
        </w:rPr>
        <w:fldChar w:fldCharType="separate"/>
      </w:r>
      <w:hyperlink w:anchor="_Toc448417559" w:history="1">
        <w:r w:rsidR="002D7362" w:rsidRPr="00BA60B5">
          <w:rPr>
            <w:rStyle w:val="Hypertextovodkaz"/>
          </w:rPr>
          <w:t>A. Vymezení</w:t>
        </w:r>
        <w:r w:rsidR="005431D3" w:rsidRPr="00BA60B5">
          <w:rPr>
            <w:rStyle w:val="Hypertextovodkaz"/>
          </w:rPr>
          <w:t xml:space="preserve"> zastavěného</w:t>
        </w:r>
        <w:r w:rsidR="002D7362" w:rsidRPr="00BA60B5">
          <w:rPr>
            <w:rStyle w:val="Hypertextovodkaz"/>
          </w:rPr>
          <w:t xml:space="preserve"> území</w:t>
        </w:r>
        <w:r w:rsidR="002D7362" w:rsidRPr="00BA60B5">
          <w:rPr>
            <w:webHidden/>
          </w:rPr>
          <w:tab/>
        </w:r>
        <w:r w:rsidRPr="00BA60B5">
          <w:rPr>
            <w:webHidden/>
          </w:rPr>
          <w:fldChar w:fldCharType="begin"/>
        </w:r>
        <w:r w:rsidR="002D7362" w:rsidRPr="00BA60B5">
          <w:rPr>
            <w:webHidden/>
          </w:rPr>
          <w:instrText xml:space="preserve"> PAGEREF _Toc448417559 \h </w:instrText>
        </w:r>
        <w:r w:rsidRPr="00BA60B5">
          <w:rPr>
            <w:webHidden/>
          </w:rPr>
        </w:r>
        <w:r w:rsidRPr="00BA60B5">
          <w:rPr>
            <w:webHidden/>
          </w:rPr>
          <w:fldChar w:fldCharType="separate"/>
        </w:r>
        <w:r w:rsidR="002D7362" w:rsidRPr="00BA60B5">
          <w:rPr>
            <w:webHidden/>
          </w:rPr>
          <w:t>4</w:t>
        </w:r>
        <w:r w:rsidRPr="00BA60B5">
          <w:rPr>
            <w:webHidden/>
          </w:rPr>
          <w:fldChar w:fldCharType="end"/>
        </w:r>
      </w:hyperlink>
    </w:p>
    <w:p w:rsidR="002D7362" w:rsidRPr="00BA60B5" w:rsidRDefault="007B44E7" w:rsidP="001F3083">
      <w:pPr>
        <w:pStyle w:val="Obsah1"/>
        <w:rPr>
          <w:rFonts w:eastAsiaTheme="minorEastAsia"/>
          <w:sz w:val="22"/>
          <w:szCs w:val="22"/>
        </w:rPr>
      </w:pPr>
      <w:hyperlink w:anchor="_Toc448417560" w:history="1">
        <w:r w:rsidR="002D7362" w:rsidRPr="00BA60B5">
          <w:rPr>
            <w:rStyle w:val="Hypertextovodkaz"/>
          </w:rPr>
          <w:t>B. Základní konc</w:t>
        </w:r>
        <w:r w:rsidR="00BA60B5">
          <w:rPr>
            <w:rStyle w:val="Hypertextovodkaz"/>
          </w:rPr>
          <w:t>epce rozvoje území obce, ochrany</w:t>
        </w:r>
        <w:r w:rsidR="002D7362" w:rsidRPr="00BA60B5">
          <w:rPr>
            <w:rStyle w:val="Hypertextovodkaz"/>
          </w:rPr>
          <w:t xml:space="preserve"> a rozvoj</w:t>
        </w:r>
        <w:r w:rsidR="00BA60B5">
          <w:rPr>
            <w:rStyle w:val="Hypertextovodkaz"/>
          </w:rPr>
          <w:t>e</w:t>
        </w:r>
        <w:r w:rsidR="002D7362" w:rsidRPr="00BA60B5">
          <w:rPr>
            <w:rStyle w:val="Hypertextovodkaz"/>
          </w:rPr>
          <w:t xml:space="preserve"> jeho hodnot</w:t>
        </w:r>
        <w:r w:rsidR="002D7362" w:rsidRPr="00BA60B5">
          <w:rPr>
            <w:webHidden/>
          </w:rPr>
          <w:tab/>
        </w:r>
        <w:r w:rsidRPr="00BA60B5">
          <w:rPr>
            <w:webHidden/>
          </w:rPr>
          <w:fldChar w:fldCharType="begin"/>
        </w:r>
        <w:r w:rsidR="002D7362" w:rsidRPr="00BA60B5">
          <w:rPr>
            <w:webHidden/>
          </w:rPr>
          <w:instrText xml:space="preserve"> PAGEREF _Toc448417560 \h </w:instrText>
        </w:r>
        <w:r w:rsidRPr="00BA60B5">
          <w:rPr>
            <w:webHidden/>
          </w:rPr>
        </w:r>
        <w:r w:rsidRPr="00BA60B5">
          <w:rPr>
            <w:webHidden/>
          </w:rPr>
          <w:fldChar w:fldCharType="separate"/>
        </w:r>
        <w:r w:rsidR="002D7362" w:rsidRPr="00BA60B5">
          <w:rPr>
            <w:webHidden/>
          </w:rPr>
          <w:t>4</w:t>
        </w:r>
        <w:r w:rsidRPr="00BA60B5">
          <w:rPr>
            <w:webHidden/>
          </w:rPr>
          <w:fldChar w:fldCharType="end"/>
        </w:r>
      </w:hyperlink>
    </w:p>
    <w:p w:rsidR="005431D3" w:rsidRPr="00BA60B5" w:rsidRDefault="007B44E7" w:rsidP="001F3083">
      <w:pPr>
        <w:pStyle w:val="Obsah1"/>
        <w:rPr>
          <w:rStyle w:val="Hypertextovodkaz"/>
        </w:rPr>
      </w:pPr>
      <w:r w:rsidRPr="00BA60B5">
        <w:fldChar w:fldCharType="begin"/>
      </w:r>
      <w:r w:rsidR="002A43D9" w:rsidRPr="00BA60B5">
        <w:instrText>HYPERLINK \l "_Toc448417561"</w:instrText>
      </w:r>
      <w:r w:rsidRPr="00BA60B5">
        <w:fldChar w:fldCharType="separate"/>
      </w:r>
      <w:r w:rsidR="002D7362" w:rsidRPr="00BA60B5">
        <w:rPr>
          <w:rStyle w:val="Hypertextovodkaz"/>
        </w:rPr>
        <w:t xml:space="preserve">C. Urbanistická koncepce, </w:t>
      </w:r>
      <w:r w:rsidR="005431D3" w:rsidRPr="00BA60B5">
        <w:rPr>
          <w:rStyle w:val="Hypertextovodkaz"/>
        </w:rPr>
        <w:t xml:space="preserve">včetně </w:t>
      </w:r>
      <w:r w:rsidR="002D7362" w:rsidRPr="00BA60B5">
        <w:rPr>
          <w:rStyle w:val="Hypertextovodkaz"/>
        </w:rPr>
        <w:t xml:space="preserve">vymezení zastavitelných ploch, ploch přestavby </w:t>
      </w:r>
      <w:r w:rsidR="005431D3" w:rsidRPr="00BA60B5">
        <w:rPr>
          <w:rStyle w:val="Hypertextovodkaz"/>
        </w:rPr>
        <w:t xml:space="preserve">    </w:t>
      </w:r>
    </w:p>
    <w:p w:rsidR="002D7362" w:rsidRPr="00BA60B5" w:rsidRDefault="005431D3" w:rsidP="001F3083">
      <w:pPr>
        <w:pStyle w:val="Obsah1"/>
        <w:rPr>
          <w:rFonts w:eastAsiaTheme="minorEastAsia"/>
          <w:sz w:val="22"/>
          <w:szCs w:val="22"/>
        </w:rPr>
      </w:pPr>
      <w:r w:rsidRPr="00BA60B5">
        <w:rPr>
          <w:rStyle w:val="Hypertextovodkaz"/>
        </w:rPr>
        <w:t xml:space="preserve">     </w:t>
      </w:r>
      <w:r w:rsidR="002D7362" w:rsidRPr="00BA60B5">
        <w:rPr>
          <w:rStyle w:val="Hypertextovodkaz"/>
        </w:rPr>
        <w:t>a systému sídelní zeleně</w:t>
      </w:r>
      <w:r w:rsidR="002D7362" w:rsidRPr="00BA60B5">
        <w:rPr>
          <w:webHidden/>
        </w:rPr>
        <w:tab/>
      </w:r>
      <w:r w:rsidR="007B44E7" w:rsidRPr="00BA60B5">
        <w:rPr>
          <w:webHidden/>
        </w:rPr>
        <w:fldChar w:fldCharType="begin"/>
      </w:r>
      <w:r w:rsidR="002D7362" w:rsidRPr="00BA60B5">
        <w:rPr>
          <w:webHidden/>
        </w:rPr>
        <w:instrText xml:space="preserve"> PAGEREF _Toc448417561 \h </w:instrText>
      </w:r>
      <w:r w:rsidR="007B44E7" w:rsidRPr="00BA60B5">
        <w:rPr>
          <w:webHidden/>
        </w:rPr>
      </w:r>
      <w:r w:rsidR="007B44E7" w:rsidRPr="00BA60B5">
        <w:rPr>
          <w:webHidden/>
        </w:rPr>
        <w:fldChar w:fldCharType="separate"/>
      </w:r>
      <w:r w:rsidR="002D7362" w:rsidRPr="00BA60B5">
        <w:rPr>
          <w:webHidden/>
        </w:rPr>
        <w:t>5</w:t>
      </w:r>
      <w:r w:rsidR="007B44E7" w:rsidRPr="00BA60B5">
        <w:rPr>
          <w:webHidden/>
        </w:rPr>
        <w:fldChar w:fldCharType="end"/>
      </w:r>
      <w:r w:rsidR="007B44E7" w:rsidRPr="00BA60B5">
        <w:fldChar w:fldCharType="end"/>
      </w:r>
    </w:p>
    <w:p w:rsidR="002D7362" w:rsidRPr="00BA60B5" w:rsidRDefault="007B44E7" w:rsidP="001F3083">
      <w:pPr>
        <w:pStyle w:val="Obsah1"/>
        <w:rPr>
          <w:rFonts w:eastAsiaTheme="minorEastAsia"/>
          <w:sz w:val="22"/>
          <w:szCs w:val="22"/>
        </w:rPr>
      </w:pPr>
      <w:hyperlink w:anchor="_Toc448417562" w:history="1">
        <w:r w:rsidR="002D7362" w:rsidRPr="00BA60B5">
          <w:rPr>
            <w:rStyle w:val="Hypertextovodkaz"/>
          </w:rPr>
          <w:t>D. Koncepce veřejné infrastruktury</w:t>
        </w:r>
        <w:r w:rsidR="005431D3" w:rsidRPr="00BA60B5">
          <w:rPr>
            <w:rStyle w:val="Hypertextovodkaz"/>
          </w:rPr>
          <w:t>, včetně podmínek pro její umísťování</w:t>
        </w:r>
        <w:r w:rsidR="002D7362" w:rsidRPr="00BA60B5">
          <w:rPr>
            <w:webHidden/>
          </w:rPr>
          <w:tab/>
        </w:r>
        <w:r w:rsidR="006D1A0D">
          <w:rPr>
            <w:webHidden/>
          </w:rPr>
          <w:t>8</w:t>
        </w:r>
      </w:hyperlink>
    </w:p>
    <w:p w:rsidR="005431D3" w:rsidRPr="00BA60B5" w:rsidRDefault="007B44E7" w:rsidP="001F3083">
      <w:pPr>
        <w:pStyle w:val="Obsah1"/>
      </w:pPr>
      <w:hyperlink w:anchor="_Toc448417563" w:history="1">
        <w:r w:rsidR="002D7362" w:rsidRPr="00BA60B5">
          <w:rPr>
            <w:rStyle w:val="Hypertextovodkaz"/>
          </w:rPr>
          <w:t>E. Koncepce uspořádání krajiny</w:t>
        </w:r>
        <w:r w:rsidR="005431D3" w:rsidRPr="00BA60B5">
          <w:rPr>
            <w:rStyle w:val="Hypertextovodkaz"/>
          </w:rPr>
          <w:t>, včetně vymezení ploch a stanovení podmínek pro změny v jejich využití, územní systém ek</w:t>
        </w:r>
        <w:r w:rsidR="00BA60B5" w:rsidRPr="00BA60B5">
          <w:rPr>
            <w:rStyle w:val="Hypertextovodkaz"/>
          </w:rPr>
          <w:t>ologické stability, prostupnost</w:t>
        </w:r>
        <w:r w:rsidR="005431D3" w:rsidRPr="00BA60B5">
          <w:rPr>
            <w:rStyle w:val="Hypertextovodkaz"/>
          </w:rPr>
          <w:t xml:space="preserve"> krajiny, protierozní opatření, </w:t>
        </w:r>
        <w:r w:rsidR="00BA60B5" w:rsidRPr="00BA60B5">
          <w:rPr>
            <w:rStyle w:val="Hypertextovodkaz"/>
          </w:rPr>
          <w:t>ochrana před povodněmi, rekreace</w:t>
        </w:r>
        <w:r w:rsidR="005431D3" w:rsidRPr="00BA60B5">
          <w:rPr>
            <w:rStyle w:val="Hypertextovodkaz"/>
          </w:rPr>
          <w:t>, dobývá</w:t>
        </w:r>
        <w:r w:rsidR="00BA60B5" w:rsidRPr="00BA60B5">
          <w:rPr>
            <w:rStyle w:val="Hypertextovodkaz"/>
          </w:rPr>
          <w:t xml:space="preserve">ní ložisek nerostných surovin a </w:t>
        </w:r>
        <w:r w:rsidR="005431D3" w:rsidRPr="00BA60B5">
          <w:rPr>
            <w:rStyle w:val="Hypertextovodkaz"/>
          </w:rPr>
          <w:t>podobně</w:t>
        </w:r>
        <w:r w:rsidR="005431D3" w:rsidRPr="00BA60B5">
          <w:rPr>
            <w:webHidden/>
          </w:rPr>
          <w:t>………</w:t>
        </w:r>
        <w:r w:rsidR="00BA60B5" w:rsidRPr="00BA60B5">
          <w:rPr>
            <w:webHidden/>
          </w:rPr>
          <w:t>..</w:t>
        </w:r>
        <w:r w:rsidR="005431D3" w:rsidRPr="00BA60B5">
          <w:rPr>
            <w:webHidden/>
          </w:rPr>
          <w:t>……………………………………..</w:t>
        </w:r>
        <w:r w:rsidRPr="00BA60B5">
          <w:rPr>
            <w:webHidden/>
          </w:rPr>
          <w:fldChar w:fldCharType="begin"/>
        </w:r>
        <w:r w:rsidR="002D7362" w:rsidRPr="00BA60B5">
          <w:rPr>
            <w:webHidden/>
          </w:rPr>
          <w:instrText xml:space="preserve"> PAGEREF _Toc448417563 \h </w:instrText>
        </w:r>
        <w:r w:rsidRPr="00BA60B5">
          <w:rPr>
            <w:webHidden/>
          </w:rPr>
        </w:r>
        <w:r w:rsidRPr="00BA60B5">
          <w:rPr>
            <w:webHidden/>
          </w:rPr>
          <w:fldChar w:fldCharType="separate"/>
        </w:r>
        <w:r w:rsidR="002D7362" w:rsidRPr="00BA60B5">
          <w:rPr>
            <w:webHidden/>
          </w:rPr>
          <w:t>9</w:t>
        </w:r>
        <w:r w:rsidRPr="00BA60B5">
          <w:rPr>
            <w:webHidden/>
          </w:rPr>
          <w:fldChar w:fldCharType="end"/>
        </w:r>
      </w:hyperlink>
      <w:r w:rsidR="005431D3" w:rsidRPr="00BA60B5">
        <w:t xml:space="preserve">      </w:t>
      </w:r>
    </w:p>
    <w:p w:rsidR="002D7362" w:rsidRPr="00BA60B5" w:rsidRDefault="007B44E7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17564" w:history="1">
        <w:r w:rsidR="002D7362" w:rsidRPr="00BA60B5">
          <w:rPr>
            <w:rStyle w:val="Hypertextovodkaz"/>
            <w:rFonts w:ascii="Arial" w:hAnsi="Arial" w:cs="Arial"/>
            <w:bCs/>
            <w:noProof/>
          </w:rPr>
          <w:t>Nadregionální úroveň ÚSES</w:t>
        </w:r>
        <w:r w:rsidR="002D7362" w:rsidRPr="00BA60B5">
          <w:rPr>
            <w:rFonts w:ascii="Arial" w:hAnsi="Arial" w:cs="Arial"/>
            <w:noProof/>
            <w:webHidden/>
          </w:rPr>
          <w:tab/>
        </w:r>
        <w:r w:rsidRPr="00BA60B5">
          <w:rPr>
            <w:rFonts w:ascii="Arial" w:hAnsi="Arial" w:cs="Arial"/>
            <w:noProof/>
            <w:webHidden/>
          </w:rPr>
          <w:fldChar w:fldCharType="begin"/>
        </w:r>
        <w:r w:rsidR="002D7362" w:rsidRPr="00BA60B5">
          <w:rPr>
            <w:rFonts w:ascii="Arial" w:hAnsi="Arial" w:cs="Arial"/>
            <w:noProof/>
            <w:webHidden/>
          </w:rPr>
          <w:instrText xml:space="preserve"> PAGEREF _Toc448417564 \h </w:instrText>
        </w:r>
        <w:r w:rsidRPr="00BA60B5">
          <w:rPr>
            <w:rFonts w:ascii="Arial" w:hAnsi="Arial" w:cs="Arial"/>
            <w:noProof/>
            <w:webHidden/>
          </w:rPr>
        </w:r>
        <w:r w:rsidRPr="00BA60B5">
          <w:rPr>
            <w:rFonts w:ascii="Arial" w:hAnsi="Arial" w:cs="Arial"/>
            <w:noProof/>
            <w:webHidden/>
          </w:rPr>
          <w:fldChar w:fldCharType="separate"/>
        </w:r>
        <w:r w:rsidR="002D7362" w:rsidRPr="00BA60B5">
          <w:rPr>
            <w:rFonts w:ascii="Arial" w:hAnsi="Arial" w:cs="Arial"/>
            <w:noProof/>
            <w:webHidden/>
          </w:rPr>
          <w:t>10</w:t>
        </w:r>
        <w:r w:rsidRPr="00BA60B5">
          <w:rPr>
            <w:rFonts w:ascii="Arial" w:hAnsi="Arial" w:cs="Arial"/>
            <w:noProof/>
            <w:webHidden/>
          </w:rPr>
          <w:fldChar w:fldCharType="end"/>
        </w:r>
      </w:hyperlink>
    </w:p>
    <w:p w:rsidR="002D7362" w:rsidRPr="00BA60B5" w:rsidRDefault="007B44E7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17565" w:history="1">
        <w:r w:rsidR="002D7362" w:rsidRPr="00BA60B5">
          <w:rPr>
            <w:rStyle w:val="Hypertextovodkaz"/>
            <w:rFonts w:ascii="Arial" w:hAnsi="Arial" w:cs="Arial"/>
            <w:bCs/>
            <w:noProof/>
          </w:rPr>
          <w:t>Regionální úroveň ÚSES</w:t>
        </w:r>
        <w:r w:rsidR="002D7362" w:rsidRPr="00BA60B5">
          <w:rPr>
            <w:rFonts w:ascii="Arial" w:hAnsi="Arial" w:cs="Arial"/>
            <w:noProof/>
            <w:webHidden/>
          </w:rPr>
          <w:tab/>
        </w:r>
        <w:r w:rsidRPr="00BA60B5">
          <w:rPr>
            <w:rFonts w:ascii="Arial" w:hAnsi="Arial" w:cs="Arial"/>
            <w:noProof/>
            <w:webHidden/>
          </w:rPr>
          <w:fldChar w:fldCharType="begin"/>
        </w:r>
        <w:r w:rsidR="002D7362" w:rsidRPr="00BA60B5">
          <w:rPr>
            <w:rFonts w:ascii="Arial" w:hAnsi="Arial" w:cs="Arial"/>
            <w:noProof/>
            <w:webHidden/>
          </w:rPr>
          <w:instrText xml:space="preserve"> PAGEREF _Toc448417565 \h </w:instrText>
        </w:r>
        <w:r w:rsidRPr="00BA60B5">
          <w:rPr>
            <w:rFonts w:ascii="Arial" w:hAnsi="Arial" w:cs="Arial"/>
            <w:noProof/>
            <w:webHidden/>
          </w:rPr>
        </w:r>
        <w:r w:rsidRPr="00BA60B5">
          <w:rPr>
            <w:rFonts w:ascii="Arial" w:hAnsi="Arial" w:cs="Arial"/>
            <w:noProof/>
            <w:webHidden/>
          </w:rPr>
          <w:fldChar w:fldCharType="separate"/>
        </w:r>
        <w:r w:rsidR="002D7362" w:rsidRPr="00BA60B5">
          <w:rPr>
            <w:rFonts w:ascii="Arial" w:hAnsi="Arial" w:cs="Arial"/>
            <w:noProof/>
            <w:webHidden/>
          </w:rPr>
          <w:t>10</w:t>
        </w:r>
        <w:r w:rsidRPr="00BA60B5">
          <w:rPr>
            <w:rFonts w:ascii="Arial" w:hAnsi="Arial" w:cs="Arial"/>
            <w:noProof/>
            <w:webHidden/>
          </w:rPr>
          <w:fldChar w:fldCharType="end"/>
        </w:r>
      </w:hyperlink>
    </w:p>
    <w:p w:rsidR="002D7362" w:rsidRPr="00BA60B5" w:rsidRDefault="007B44E7">
      <w:pPr>
        <w:pStyle w:val="Obsah2"/>
        <w:tabs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17566" w:history="1">
        <w:r w:rsidR="002D7362" w:rsidRPr="00BA60B5">
          <w:rPr>
            <w:rStyle w:val="Hypertextovodkaz"/>
            <w:rFonts w:ascii="Arial" w:hAnsi="Arial" w:cs="Arial"/>
            <w:bCs/>
            <w:noProof/>
          </w:rPr>
          <w:t>Lokální úroveň ÚSES</w:t>
        </w:r>
        <w:r w:rsidR="002D7362" w:rsidRPr="00BA60B5">
          <w:rPr>
            <w:rFonts w:ascii="Arial" w:hAnsi="Arial" w:cs="Arial"/>
            <w:noProof/>
            <w:webHidden/>
          </w:rPr>
          <w:tab/>
        </w:r>
        <w:r w:rsidRPr="00BA60B5">
          <w:rPr>
            <w:rFonts w:ascii="Arial" w:hAnsi="Arial" w:cs="Arial"/>
            <w:noProof/>
            <w:webHidden/>
          </w:rPr>
          <w:fldChar w:fldCharType="begin"/>
        </w:r>
        <w:r w:rsidR="002D7362" w:rsidRPr="00BA60B5">
          <w:rPr>
            <w:rFonts w:ascii="Arial" w:hAnsi="Arial" w:cs="Arial"/>
            <w:noProof/>
            <w:webHidden/>
          </w:rPr>
          <w:instrText xml:space="preserve"> PAGEREF _Toc448417566 \h </w:instrText>
        </w:r>
        <w:r w:rsidRPr="00BA60B5">
          <w:rPr>
            <w:rFonts w:ascii="Arial" w:hAnsi="Arial" w:cs="Arial"/>
            <w:noProof/>
            <w:webHidden/>
          </w:rPr>
        </w:r>
        <w:r w:rsidRPr="00BA60B5">
          <w:rPr>
            <w:rFonts w:ascii="Arial" w:hAnsi="Arial" w:cs="Arial"/>
            <w:noProof/>
            <w:webHidden/>
          </w:rPr>
          <w:fldChar w:fldCharType="separate"/>
        </w:r>
        <w:r w:rsidR="002D7362" w:rsidRPr="00BA60B5">
          <w:rPr>
            <w:rFonts w:ascii="Arial" w:hAnsi="Arial" w:cs="Arial"/>
            <w:noProof/>
            <w:webHidden/>
          </w:rPr>
          <w:t>10</w:t>
        </w:r>
        <w:r w:rsidRPr="00BA60B5">
          <w:rPr>
            <w:rFonts w:ascii="Arial" w:hAnsi="Arial" w:cs="Arial"/>
            <w:noProof/>
            <w:webHidden/>
          </w:rPr>
          <w:fldChar w:fldCharType="end"/>
        </w:r>
      </w:hyperlink>
    </w:p>
    <w:p w:rsidR="002D7362" w:rsidRPr="00BA60B5" w:rsidRDefault="007B44E7" w:rsidP="001F3083">
      <w:pPr>
        <w:pStyle w:val="Obsah1"/>
        <w:rPr>
          <w:rFonts w:eastAsiaTheme="minorEastAsia"/>
          <w:sz w:val="22"/>
          <w:szCs w:val="22"/>
        </w:rPr>
      </w:pPr>
      <w:hyperlink w:anchor="_Toc448417567" w:history="1">
        <w:r w:rsidR="002D7362" w:rsidRPr="00BA60B5">
          <w:rPr>
            <w:rStyle w:val="Hypertextovodkaz"/>
          </w:rPr>
          <w:t>F. Stanovení podmínek pro využití ploch s rozdílným způsobem využití</w:t>
        </w:r>
        <w:r w:rsidR="00BA60B5" w:rsidRPr="00BA60B5">
          <w:rPr>
            <w:rStyle w:val="Hypertextovodkaz"/>
          </w:rPr>
          <w:t xml:space="preserve"> s určením převažujícího účelu využití (hlavní využití), pokud je možnéjej stanovit, přípustného využití, nepřípustného využití (včetně stanovení, ve kterých plochách je vyloučeno umisťování staveb, zařízení a jiných opatření pro účely uvedené v § 18 odst. 5 stavebního zákona), popřípadě stanovení podmíněně přípustného využití těchto ploch a stanovení podmínek prostorového uspořádání, včetně základních podmínek podmínek ochrany krajinného rázu (například výškové regulace zástavby, chyrakteru a struktury zástavby, stanovení rozmezí výměry pro vymezování stavebních pozemků a intenzity jejich využití)</w:t>
        </w:r>
        <w:r w:rsidR="002D7362" w:rsidRPr="00BA60B5">
          <w:rPr>
            <w:webHidden/>
          </w:rPr>
          <w:tab/>
        </w:r>
        <w:r w:rsidRPr="00BA60B5">
          <w:rPr>
            <w:webHidden/>
          </w:rPr>
          <w:fldChar w:fldCharType="begin"/>
        </w:r>
        <w:r w:rsidR="002D7362" w:rsidRPr="00BA60B5">
          <w:rPr>
            <w:webHidden/>
          </w:rPr>
          <w:instrText xml:space="preserve"> PAGEREF _Toc448417567 \h </w:instrText>
        </w:r>
        <w:r w:rsidRPr="00BA60B5">
          <w:rPr>
            <w:webHidden/>
          </w:rPr>
        </w:r>
        <w:r w:rsidRPr="00BA60B5">
          <w:rPr>
            <w:webHidden/>
          </w:rPr>
          <w:fldChar w:fldCharType="separate"/>
        </w:r>
        <w:r w:rsidR="002D7362" w:rsidRPr="00BA60B5">
          <w:rPr>
            <w:webHidden/>
          </w:rPr>
          <w:t>11</w:t>
        </w:r>
        <w:r w:rsidRPr="00BA60B5">
          <w:rPr>
            <w:webHidden/>
          </w:rPr>
          <w:fldChar w:fldCharType="end"/>
        </w:r>
      </w:hyperlink>
    </w:p>
    <w:p w:rsidR="002D7362" w:rsidRPr="00BA60B5" w:rsidRDefault="007B44E7" w:rsidP="001F3083">
      <w:pPr>
        <w:pStyle w:val="Obsah1"/>
        <w:rPr>
          <w:rFonts w:eastAsiaTheme="minorEastAsia"/>
          <w:sz w:val="22"/>
          <w:szCs w:val="22"/>
        </w:rPr>
      </w:pPr>
      <w:hyperlink w:anchor="_Toc448417568" w:history="1">
        <w:r w:rsidR="002D7362" w:rsidRPr="00BA60B5">
          <w:rPr>
            <w:rStyle w:val="Hypertextovodkaz"/>
          </w:rPr>
          <w:t>G. Vymezení veřejně prospěšných staveb, veřejně prospěšných opatření</w:t>
        </w:r>
        <w:r w:rsidR="001F3083">
          <w:rPr>
            <w:rStyle w:val="Hypertextovodkaz"/>
          </w:rPr>
          <w:t>, staveb a opatření k zajišťování obrany a bezpečnosti státu a ploch pro asanaci, pro které lze práva k pozemkům a stavbám vyvlastnit</w:t>
        </w:r>
        <w:r w:rsidR="002D7362" w:rsidRPr="00BA60B5">
          <w:rPr>
            <w:webHidden/>
          </w:rPr>
          <w:tab/>
        </w:r>
        <w:r w:rsidR="00A8588A">
          <w:rPr>
            <w:webHidden/>
          </w:rPr>
          <w:t>1</w:t>
        </w:r>
      </w:hyperlink>
      <w:r w:rsidR="00A8588A">
        <w:t>9</w:t>
      </w:r>
    </w:p>
    <w:p w:rsidR="002D7362" w:rsidRPr="00BA60B5" w:rsidRDefault="007B44E7" w:rsidP="001F3083">
      <w:pPr>
        <w:pStyle w:val="Obsah1"/>
        <w:rPr>
          <w:rFonts w:eastAsiaTheme="minorEastAsia"/>
          <w:sz w:val="22"/>
          <w:szCs w:val="22"/>
        </w:rPr>
      </w:pPr>
      <w:hyperlink w:anchor="_Toc448417569" w:history="1">
        <w:r w:rsidR="002D7362" w:rsidRPr="00BA60B5">
          <w:rPr>
            <w:rStyle w:val="Hypertextovodkaz"/>
          </w:rPr>
          <w:t xml:space="preserve">H. </w:t>
        </w:r>
        <w:r w:rsidR="001F3083" w:rsidRPr="001F3083">
          <w:t>Vymezení veřejně prospěšných staveb a veřejných prostranství, pro které lze uplatnit předkupní právo, s uvedením v čí prospěch je předkupní právo zřizováno, parcelních čísel pozemků, názvu katastrálního území a případně dalších údajů podle § 5 odst. 1 katastrálního zákona</w:t>
        </w:r>
        <w:r w:rsidR="002D7362" w:rsidRPr="00BA60B5">
          <w:rPr>
            <w:webHidden/>
          </w:rPr>
          <w:tab/>
        </w:r>
        <w:r w:rsidRPr="00BA60B5">
          <w:rPr>
            <w:webHidden/>
          </w:rPr>
          <w:fldChar w:fldCharType="begin"/>
        </w:r>
        <w:r w:rsidR="002D7362" w:rsidRPr="00BA60B5">
          <w:rPr>
            <w:webHidden/>
          </w:rPr>
          <w:instrText xml:space="preserve"> PAGEREF _Toc448417569 \h </w:instrText>
        </w:r>
        <w:r w:rsidRPr="00BA60B5">
          <w:rPr>
            <w:webHidden/>
          </w:rPr>
        </w:r>
        <w:r w:rsidRPr="00BA60B5">
          <w:rPr>
            <w:webHidden/>
          </w:rPr>
          <w:fldChar w:fldCharType="separate"/>
        </w:r>
        <w:r w:rsidR="002D7362" w:rsidRPr="00BA60B5">
          <w:rPr>
            <w:webHidden/>
          </w:rPr>
          <w:t>20</w:t>
        </w:r>
        <w:r w:rsidRPr="00BA60B5">
          <w:rPr>
            <w:webHidden/>
          </w:rPr>
          <w:fldChar w:fldCharType="end"/>
        </w:r>
      </w:hyperlink>
    </w:p>
    <w:p w:rsidR="002D7362" w:rsidRPr="00BA60B5" w:rsidRDefault="007B44E7" w:rsidP="001F3083">
      <w:pPr>
        <w:pStyle w:val="Obsah1"/>
        <w:rPr>
          <w:rFonts w:eastAsiaTheme="minorEastAsia"/>
          <w:sz w:val="22"/>
          <w:szCs w:val="22"/>
        </w:rPr>
      </w:pPr>
      <w:hyperlink w:anchor="_Toc448417570" w:history="1">
        <w:r w:rsidR="002D7362" w:rsidRPr="00BA60B5">
          <w:rPr>
            <w:rStyle w:val="Hypertextovodkaz"/>
          </w:rPr>
          <w:t xml:space="preserve">I. </w:t>
        </w:r>
        <w:r w:rsidR="001F3083">
          <w:rPr>
            <w:rStyle w:val="Hypertextovodkaz"/>
          </w:rPr>
          <w:t xml:space="preserve"> </w:t>
        </w:r>
        <w:r w:rsidR="001F3083" w:rsidRPr="001F3083">
          <w:t>Stanovení kompenzačních opatření podle § 50 odst. 6 stavebního zákona</w:t>
        </w:r>
        <w:r w:rsidR="002D7362" w:rsidRPr="00BA60B5">
          <w:rPr>
            <w:webHidden/>
          </w:rPr>
          <w:tab/>
        </w:r>
        <w:r w:rsidRPr="00BA60B5">
          <w:rPr>
            <w:webHidden/>
          </w:rPr>
          <w:fldChar w:fldCharType="begin"/>
        </w:r>
        <w:r w:rsidR="002D7362" w:rsidRPr="00BA60B5">
          <w:rPr>
            <w:webHidden/>
          </w:rPr>
          <w:instrText xml:space="preserve"> PAGEREF _Toc448417570 \h </w:instrText>
        </w:r>
        <w:r w:rsidRPr="00BA60B5">
          <w:rPr>
            <w:webHidden/>
          </w:rPr>
        </w:r>
        <w:r w:rsidRPr="00BA60B5">
          <w:rPr>
            <w:webHidden/>
          </w:rPr>
          <w:fldChar w:fldCharType="separate"/>
        </w:r>
        <w:r w:rsidR="002D7362" w:rsidRPr="00BA60B5">
          <w:rPr>
            <w:webHidden/>
          </w:rPr>
          <w:t>20</w:t>
        </w:r>
        <w:r w:rsidRPr="00BA60B5">
          <w:rPr>
            <w:webHidden/>
          </w:rPr>
          <w:fldChar w:fldCharType="end"/>
        </w:r>
      </w:hyperlink>
    </w:p>
    <w:p w:rsidR="002D7362" w:rsidRPr="001F3083" w:rsidRDefault="007B44E7" w:rsidP="001F3083">
      <w:pPr>
        <w:pStyle w:val="Obsah1"/>
        <w:rPr>
          <w:rFonts w:eastAsiaTheme="minorEastAsia"/>
          <w:sz w:val="22"/>
          <w:szCs w:val="22"/>
        </w:rPr>
      </w:pPr>
      <w:hyperlink w:anchor="_Toc448417571" w:history="1">
        <w:r w:rsidR="002D7362" w:rsidRPr="001F3083">
          <w:rPr>
            <w:rStyle w:val="Hypertextovodkaz"/>
          </w:rPr>
          <w:t xml:space="preserve">J. </w:t>
        </w:r>
        <w:r w:rsidR="001F3083">
          <w:t>Ú</w:t>
        </w:r>
        <w:r w:rsidR="001F3083" w:rsidRPr="001F3083">
          <w:t>daje o počtu listů územního plánu a počtu výkresů k němu připojené grafické části</w:t>
        </w:r>
        <w:r w:rsidR="002D7362" w:rsidRPr="001F3083">
          <w:rPr>
            <w:webHidden/>
          </w:rPr>
          <w:tab/>
        </w:r>
        <w:r w:rsidRPr="001F3083">
          <w:rPr>
            <w:webHidden/>
          </w:rPr>
          <w:fldChar w:fldCharType="begin"/>
        </w:r>
        <w:r w:rsidR="002D7362" w:rsidRPr="001F3083">
          <w:rPr>
            <w:webHidden/>
          </w:rPr>
          <w:instrText xml:space="preserve"> PAGEREF _Toc448417571 \h </w:instrText>
        </w:r>
        <w:r w:rsidRPr="001F3083">
          <w:rPr>
            <w:webHidden/>
          </w:rPr>
        </w:r>
        <w:r w:rsidRPr="001F3083">
          <w:rPr>
            <w:webHidden/>
          </w:rPr>
          <w:fldChar w:fldCharType="separate"/>
        </w:r>
        <w:r w:rsidR="002D7362" w:rsidRPr="001F3083">
          <w:rPr>
            <w:webHidden/>
          </w:rPr>
          <w:t>2</w:t>
        </w:r>
        <w:r w:rsidR="00107251" w:rsidRPr="001F3083">
          <w:rPr>
            <w:webHidden/>
          </w:rPr>
          <w:t>0</w:t>
        </w:r>
        <w:r w:rsidRPr="001F3083">
          <w:rPr>
            <w:webHidden/>
          </w:rPr>
          <w:fldChar w:fldCharType="end"/>
        </w:r>
      </w:hyperlink>
    </w:p>
    <w:p w:rsidR="002D7362" w:rsidRPr="00BA60B5" w:rsidRDefault="007B44E7">
      <w:pPr>
        <w:pStyle w:val="Obsah2"/>
        <w:tabs>
          <w:tab w:val="left" w:pos="880"/>
          <w:tab w:val="right" w:leader="dot" w:pos="877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48417572" w:history="1">
        <w:r w:rsidR="002D7362" w:rsidRPr="00BA60B5">
          <w:rPr>
            <w:rStyle w:val="Hypertextovodkaz"/>
            <w:rFonts w:ascii="Arial" w:hAnsi="Arial" w:cs="Arial"/>
            <w:noProof/>
          </w:rPr>
          <w:t>A.</w:t>
        </w:r>
        <w:r w:rsidR="002D7362" w:rsidRPr="00BA60B5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2D7362" w:rsidRPr="00BA60B5">
          <w:rPr>
            <w:rStyle w:val="Hypertextovodkaz"/>
            <w:rFonts w:ascii="Arial" w:hAnsi="Arial" w:cs="Arial"/>
            <w:noProof/>
          </w:rPr>
          <w:t>Textová část</w:t>
        </w:r>
        <w:r w:rsidR="002D7362" w:rsidRPr="00BA60B5">
          <w:rPr>
            <w:rFonts w:ascii="Arial" w:hAnsi="Arial" w:cs="Arial"/>
            <w:noProof/>
            <w:webHidden/>
          </w:rPr>
          <w:tab/>
        </w:r>
        <w:r w:rsidRPr="00BA60B5">
          <w:rPr>
            <w:rFonts w:ascii="Arial" w:hAnsi="Arial" w:cs="Arial"/>
            <w:noProof/>
            <w:webHidden/>
          </w:rPr>
          <w:fldChar w:fldCharType="begin"/>
        </w:r>
        <w:r w:rsidR="002D7362" w:rsidRPr="00BA60B5">
          <w:rPr>
            <w:rFonts w:ascii="Arial" w:hAnsi="Arial" w:cs="Arial"/>
            <w:noProof/>
            <w:webHidden/>
          </w:rPr>
          <w:instrText xml:space="preserve"> PAGEREF _Toc448417572 \h </w:instrText>
        </w:r>
        <w:r w:rsidRPr="00BA60B5">
          <w:rPr>
            <w:rFonts w:ascii="Arial" w:hAnsi="Arial" w:cs="Arial"/>
            <w:noProof/>
            <w:webHidden/>
          </w:rPr>
        </w:r>
        <w:r w:rsidRPr="00BA60B5">
          <w:rPr>
            <w:rFonts w:ascii="Arial" w:hAnsi="Arial" w:cs="Arial"/>
            <w:noProof/>
            <w:webHidden/>
          </w:rPr>
          <w:fldChar w:fldCharType="separate"/>
        </w:r>
        <w:r w:rsidR="002D7362" w:rsidRPr="00BA60B5">
          <w:rPr>
            <w:rFonts w:ascii="Arial" w:hAnsi="Arial" w:cs="Arial"/>
            <w:noProof/>
            <w:webHidden/>
          </w:rPr>
          <w:t>2</w:t>
        </w:r>
        <w:r w:rsidR="00107251" w:rsidRPr="00BA60B5">
          <w:rPr>
            <w:rFonts w:ascii="Arial" w:hAnsi="Arial" w:cs="Arial"/>
            <w:noProof/>
            <w:webHidden/>
          </w:rPr>
          <w:t>0</w:t>
        </w:r>
        <w:r w:rsidRPr="00BA60B5">
          <w:rPr>
            <w:rFonts w:ascii="Arial" w:hAnsi="Arial" w:cs="Arial"/>
            <w:noProof/>
            <w:webHidden/>
          </w:rPr>
          <w:fldChar w:fldCharType="end"/>
        </w:r>
      </w:hyperlink>
    </w:p>
    <w:p w:rsidR="002D7362" w:rsidRDefault="007B44E7">
      <w:pPr>
        <w:pStyle w:val="Obsah2"/>
        <w:tabs>
          <w:tab w:val="left" w:pos="880"/>
          <w:tab w:val="right" w:leader="dot" w:pos="8778"/>
        </w:tabs>
      </w:pPr>
      <w:hyperlink w:anchor="_Toc448417573" w:history="1">
        <w:r w:rsidR="002D7362" w:rsidRPr="00BA60B5">
          <w:rPr>
            <w:rStyle w:val="Hypertextovodkaz"/>
            <w:rFonts w:ascii="Arial" w:hAnsi="Arial" w:cs="Arial"/>
            <w:noProof/>
          </w:rPr>
          <w:t>B.</w:t>
        </w:r>
        <w:r w:rsidR="002D7362" w:rsidRPr="00BA60B5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2D7362" w:rsidRPr="00BA60B5">
          <w:rPr>
            <w:rStyle w:val="Hypertextovodkaz"/>
            <w:rFonts w:ascii="Arial" w:hAnsi="Arial" w:cs="Arial"/>
            <w:noProof/>
          </w:rPr>
          <w:t>Grafická část</w:t>
        </w:r>
        <w:r w:rsidR="002D7362" w:rsidRPr="00BA60B5">
          <w:rPr>
            <w:rFonts w:ascii="Arial" w:hAnsi="Arial" w:cs="Arial"/>
            <w:noProof/>
            <w:webHidden/>
          </w:rPr>
          <w:tab/>
        </w:r>
        <w:r w:rsidRPr="00BA60B5">
          <w:rPr>
            <w:rFonts w:ascii="Arial" w:hAnsi="Arial" w:cs="Arial"/>
            <w:noProof/>
            <w:webHidden/>
          </w:rPr>
          <w:fldChar w:fldCharType="begin"/>
        </w:r>
        <w:r w:rsidR="002D7362" w:rsidRPr="00BA60B5">
          <w:rPr>
            <w:rFonts w:ascii="Arial" w:hAnsi="Arial" w:cs="Arial"/>
            <w:noProof/>
            <w:webHidden/>
          </w:rPr>
          <w:instrText xml:space="preserve"> PAGEREF _Toc448417573 \h </w:instrText>
        </w:r>
        <w:r w:rsidRPr="00BA60B5">
          <w:rPr>
            <w:rFonts w:ascii="Arial" w:hAnsi="Arial" w:cs="Arial"/>
            <w:noProof/>
            <w:webHidden/>
          </w:rPr>
        </w:r>
        <w:r w:rsidRPr="00BA60B5">
          <w:rPr>
            <w:rFonts w:ascii="Arial" w:hAnsi="Arial" w:cs="Arial"/>
            <w:noProof/>
            <w:webHidden/>
          </w:rPr>
          <w:fldChar w:fldCharType="separate"/>
        </w:r>
        <w:r w:rsidR="002D7362" w:rsidRPr="00BA60B5">
          <w:rPr>
            <w:rFonts w:ascii="Arial" w:hAnsi="Arial" w:cs="Arial"/>
            <w:noProof/>
            <w:webHidden/>
          </w:rPr>
          <w:t>2</w:t>
        </w:r>
        <w:r w:rsidR="00107251" w:rsidRPr="00BA60B5">
          <w:rPr>
            <w:rFonts w:ascii="Arial" w:hAnsi="Arial" w:cs="Arial"/>
            <w:noProof/>
            <w:webHidden/>
          </w:rPr>
          <w:t>0</w:t>
        </w:r>
        <w:r w:rsidRPr="00BA60B5">
          <w:rPr>
            <w:rFonts w:ascii="Arial" w:hAnsi="Arial" w:cs="Arial"/>
            <w:noProof/>
            <w:webHidden/>
          </w:rPr>
          <w:fldChar w:fldCharType="end"/>
        </w:r>
      </w:hyperlink>
    </w:p>
    <w:p w:rsidR="002D7362" w:rsidRPr="002D7362" w:rsidRDefault="007B44E7" w:rsidP="001F3083">
      <w:pPr>
        <w:pStyle w:val="Obsah1"/>
        <w:rPr>
          <w:rFonts w:eastAsiaTheme="minorEastAsia"/>
          <w:sz w:val="22"/>
          <w:szCs w:val="22"/>
        </w:rPr>
      </w:pPr>
      <w:hyperlink w:anchor="_Toc448417574" w:history="1">
        <w:r w:rsidR="00A8588A">
          <w:rPr>
            <w:rStyle w:val="Hypertextovodkaz"/>
          </w:rPr>
          <w:t>K</w:t>
        </w:r>
        <w:r w:rsidR="002D7362" w:rsidRPr="00BA60B5">
          <w:rPr>
            <w:rStyle w:val="Hypertextovodkaz"/>
          </w:rPr>
          <w:t>. Nejčastěji používané zkratky</w:t>
        </w:r>
        <w:r w:rsidR="002D7362" w:rsidRPr="00BA60B5">
          <w:rPr>
            <w:webHidden/>
          </w:rPr>
          <w:tab/>
        </w:r>
        <w:r w:rsidRPr="00BA60B5">
          <w:rPr>
            <w:webHidden/>
          </w:rPr>
          <w:fldChar w:fldCharType="begin"/>
        </w:r>
        <w:r w:rsidR="002D7362" w:rsidRPr="00BA60B5">
          <w:rPr>
            <w:webHidden/>
          </w:rPr>
          <w:instrText xml:space="preserve"> PAGEREF _Toc448417574 \h </w:instrText>
        </w:r>
        <w:r w:rsidRPr="00BA60B5">
          <w:rPr>
            <w:webHidden/>
          </w:rPr>
        </w:r>
        <w:r w:rsidRPr="00BA60B5">
          <w:rPr>
            <w:webHidden/>
          </w:rPr>
          <w:fldChar w:fldCharType="separate"/>
        </w:r>
        <w:r w:rsidR="002D7362" w:rsidRPr="00BA60B5">
          <w:rPr>
            <w:webHidden/>
          </w:rPr>
          <w:t>21</w:t>
        </w:r>
        <w:r w:rsidRPr="00BA60B5">
          <w:rPr>
            <w:webHidden/>
          </w:rPr>
          <w:fldChar w:fldCharType="end"/>
        </w:r>
      </w:hyperlink>
    </w:p>
    <w:p w:rsidR="00D326BB" w:rsidRPr="001F3083" w:rsidRDefault="007B44E7" w:rsidP="00F10E34">
      <w:pPr>
        <w:ind w:right="-302"/>
        <w:rPr>
          <w:rFonts w:ascii="Arial" w:hAnsi="Arial" w:cs="Arial"/>
          <w:b/>
        </w:rPr>
      </w:pPr>
      <w:r w:rsidRPr="002D7362">
        <w:rPr>
          <w:rFonts w:ascii="Arial" w:hAnsi="Arial" w:cs="Arial"/>
          <w:b/>
          <w:sz w:val="32"/>
          <w:szCs w:val="32"/>
        </w:rPr>
        <w:fldChar w:fldCharType="end"/>
      </w:r>
    </w:p>
    <w:p w:rsidR="006B0C81" w:rsidRPr="006E65C8" w:rsidRDefault="00763427" w:rsidP="00F10E34">
      <w:pPr>
        <w:ind w:right="-3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F10E34" w:rsidRPr="00D326BB">
        <w:rPr>
          <w:rFonts w:ascii="Arial" w:hAnsi="Arial" w:cs="Arial"/>
          <w:b/>
        </w:rPr>
        <w:t xml:space="preserve">. GRAFICKÁ ČÁST </w:t>
      </w:r>
    </w:p>
    <w:p w:rsidR="00D326BB" w:rsidRDefault="005821B5" w:rsidP="00F10E34">
      <w:pPr>
        <w:ind w:right="-302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326BB">
        <w:rPr>
          <w:rFonts w:ascii="Arial" w:hAnsi="Arial" w:cs="Arial"/>
        </w:rPr>
        <w:t xml:space="preserve">1 </w:t>
      </w:r>
      <w:r w:rsidR="00F10E34">
        <w:rPr>
          <w:rFonts w:ascii="Arial" w:hAnsi="Arial" w:cs="Arial"/>
        </w:rPr>
        <w:t>Výkres základního členění</w:t>
      </w:r>
      <w:r w:rsidR="00F10E34">
        <w:rPr>
          <w:rFonts w:ascii="Arial" w:hAnsi="Arial" w:cs="Arial"/>
        </w:rPr>
        <w:tab/>
      </w:r>
      <w:r w:rsidR="00F10E34">
        <w:rPr>
          <w:rFonts w:ascii="Arial" w:hAnsi="Arial" w:cs="Arial"/>
        </w:rPr>
        <w:tab/>
      </w:r>
      <w:r w:rsidR="00F10E34">
        <w:rPr>
          <w:rFonts w:ascii="Arial" w:hAnsi="Arial" w:cs="Arial"/>
        </w:rPr>
        <w:tab/>
        <w:t xml:space="preserve"> </w:t>
      </w:r>
      <w:r w:rsidR="00F10E34">
        <w:rPr>
          <w:rFonts w:ascii="Arial" w:hAnsi="Arial" w:cs="Arial"/>
        </w:rPr>
        <w:tab/>
        <w:t xml:space="preserve">            1:5000</w:t>
      </w:r>
    </w:p>
    <w:p w:rsidR="00D326BB" w:rsidRDefault="005821B5" w:rsidP="00F10E34">
      <w:pPr>
        <w:ind w:right="-302"/>
        <w:rPr>
          <w:rFonts w:ascii="Arial" w:hAnsi="Arial" w:cs="Arial"/>
        </w:rPr>
      </w:pPr>
      <w:r>
        <w:rPr>
          <w:rFonts w:ascii="Arial" w:hAnsi="Arial" w:cs="Arial"/>
        </w:rPr>
        <w:t>N</w:t>
      </w:r>
      <w:bookmarkStart w:id="0" w:name="_GoBack"/>
      <w:bookmarkEnd w:id="0"/>
      <w:r w:rsidR="00D326BB">
        <w:rPr>
          <w:rFonts w:ascii="Arial" w:hAnsi="Arial" w:cs="Arial"/>
        </w:rPr>
        <w:t xml:space="preserve">2 </w:t>
      </w:r>
      <w:r w:rsidR="00F10E34">
        <w:rPr>
          <w:rFonts w:ascii="Arial" w:hAnsi="Arial" w:cs="Arial"/>
        </w:rPr>
        <w:t xml:space="preserve">Hlavní výkres  </w:t>
      </w:r>
      <w:r w:rsidR="00F10E34">
        <w:rPr>
          <w:rFonts w:ascii="Arial" w:hAnsi="Arial" w:cs="Arial"/>
        </w:rPr>
        <w:tab/>
      </w:r>
      <w:r w:rsidR="00F10E34">
        <w:rPr>
          <w:rFonts w:ascii="Arial" w:hAnsi="Arial" w:cs="Arial"/>
        </w:rPr>
        <w:tab/>
      </w:r>
      <w:r w:rsidR="00F10E34">
        <w:rPr>
          <w:rFonts w:ascii="Arial" w:hAnsi="Arial" w:cs="Arial"/>
        </w:rPr>
        <w:tab/>
      </w:r>
      <w:r w:rsidR="00F10E34">
        <w:rPr>
          <w:rFonts w:ascii="Arial" w:hAnsi="Arial" w:cs="Arial"/>
        </w:rPr>
        <w:tab/>
      </w:r>
      <w:r w:rsidR="00F10E34">
        <w:rPr>
          <w:rFonts w:ascii="Arial" w:hAnsi="Arial" w:cs="Arial"/>
        </w:rPr>
        <w:tab/>
        <w:t xml:space="preserve">            </w:t>
      </w:r>
      <w:r w:rsidR="00D326BB">
        <w:rPr>
          <w:rFonts w:ascii="Arial" w:hAnsi="Arial" w:cs="Arial"/>
        </w:rPr>
        <w:t xml:space="preserve">           </w:t>
      </w:r>
      <w:r w:rsidR="00F10E34">
        <w:rPr>
          <w:rFonts w:ascii="Arial" w:hAnsi="Arial" w:cs="Arial"/>
        </w:rPr>
        <w:t>1:5000</w:t>
      </w:r>
    </w:p>
    <w:p w:rsidR="00A8588A" w:rsidRDefault="00A8588A" w:rsidP="00F10E34">
      <w:pPr>
        <w:rPr>
          <w:rFonts w:ascii="Arial" w:hAnsi="Arial" w:cs="Arial"/>
          <w:b/>
          <w:sz w:val="48"/>
          <w:szCs w:val="48"/>
          <w:u w:val="single"/>
        </w:rPr>
      </w:pPr>
    </w:p>
    <w:p w:rsidR="00F10E34" w:rsidRDefault="00F10E34" w:rsidP="00F10E34">
      <w:pPr>
        <w:rPr>
          <w:rFonts w:ascii="Arial" w:hAnsi="Arial" w:cs="Arial"/>
          <w:b/>
          <w:sz w:val="48"/>
          <w:szCs w:val="48"/>
          <w:u w:val="single"/>
        </w:rPr>
      </w:pPr>
      <w:r w:rsidRPr="00DC3D38">
        <w:rPr>
          <w:rFonts w:ascii="Arial" w:hAnsi="Arial" w:cs="Arial"/>
          <w:b/>
          <w:sz w:val="48"/>
          <w:szCs w:val="48"/>
          <w:u w:val="single"/>
        </w:rPr>
        <w:t xml:space="preserve">I. </w:t>
      </w:r>
      <w:proofErr w:type="gramStart"/>
      <w:r>
        <w:rPr>
          <w:rFonts w:ascii="Arial" w:hAnsi="Arial" w:cs="Arial"/>
          <w:b/>
          <w:sz w:val="48"/>
          <w:szCs w:val="48"/>
          <w:u w:val="single"/>
        </w:rPr>
        <w:t>ÚZEMNÍ  PLÁN</w:t>
      </w:r>
      <w:proofErr w:type="gramEnd"/>
    </w:p>
    <w:p w:rsidR="00F10E34" w:rsidRDefault="00F10E34" w:rsidP="00F10E34">
      <w:pPr>
        <w:rPr>
          <w:rFonts w:ascii="Arial" w:hAnsi="Arial" w:cs="Arial"/>
          <w:b/>
          <w:sz w:val="32"/>
          <w:szCs w:val="32"/>
          <w:u w:val="single"/>
        </w:rPr>
      </w:pPr>
    </w:p>
    <w:p w:rsidR="00F10E34" w:rsidRDefault="00F10E34" w:rsidP="00F10E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Obsah územního plánu odpovídá </w:t>
      </w:r>
      <w:r w:rsidR="00132EC3">
        <w:rPr>
          <w:rFonts w:ascii="Arial" w:hAnsi="Arial" w:cs="Arial"/>
          <w:sz w:val="22"/>
          <w:szCs w:val="22"/>
        </w:rPr>
        <w:t xml:space="preserve">platné </w:t>
      </w:r>
      <w:r>
        <w:rPr>
          <w:rFonts w:ascii="Arial" w:hAnsi="Arial" w:cs="Arial"/>
          <w:sz w:val="22"/>
          <w:szCs w:val="22"/>
        </w:rPr>
        <w:t>legislativě</w:t>
      </w:r>
      <w:r w:rsidR="00132E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tedy zákonu č. 183/2006 Sb.</w:t>
      </w:r>
      <w:r w:rsidR="00132EC3">
        <w:rPr>
          <w:rFonts w:ascii="Arial" w:hAnsi="Arial" w:cs="Arial"/>
          <w:sz w:val="22"/>
          <w:szCs w:val="22"/>
        </w:rPr>
        <w:t xml:space="preserve">, </w:t>
      </w:r>
      <w:r w:rsidR="00D326BB">
        <w:rPr>
          <w:rFonts w:ascii="Arial" w:hAnsi="Arial" w:cs="Arial"/>
          <w:sz w:val="22"/>
          <w:szCs w:val="22"/>
        </w:rPr>
        <w:br/>
      </w:r>
      <w:r w:rsidR="00132EC3">
        <w:rPr>
          <w:rFonts w:ascii="Arial" w:hAnsi="Arial" w:cs="Arial"/>
          <w:sz w:val="22"/>
          <w:szCs w:val="22"/>
        </w:rPr>
        <w:t>o územním plánování a stavebním řádu</w:t>
      </w:r>
      <w:r>
        <w:rPr>
          <w:rFonts w:ascii="Arial" w:hAnsi="Arial" w:cs="Arial"/>
          <w:sz w:val="22"/>
          <w:szCs w:val="22"/>
        </w:rPr>
        <w:t xml:space="preserve"> (stavební zákon)</w:t>
      </w:r>
      <w:r w:rsidR="00132EC3">
        <w:rPr>
          <w:rFonts w:ascii="Arial" w:hAnsi="Arial" w:cs="Arial"/>
          <w:sz w:val="22"/>
          <w:szCs w:val="22"/>
        </w:rPr>
        <w:t xml:space="preserve"> v platném znění </w:t>
      </w:r>
      <w:r>
        <w:rPr>
          <w:rFonts w:ascii="Arial" w:hAnsi="Arial" w:cs="Arial"/>
          <w:sz w:val="22"/>
          <w:szCs w:val="22"/>
        </w:rPr>
        <w:t xml:space="preserve">a vyhláškám </w:t>
      </w:r>
      <w:r w:rsidR="00D326B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č. 500/2006 Sb. a 501/2006 Sb.</w:t>
      </w:r>
      <w:r w:rsidR="00132EC3">
        <w:rPr>
          <w:rFonts w:ascii="Arial" w:hAnsi="Arial" w:cs="Arial"/>
          <w:sz w:val="22"/>
          <w:szCs w:val="22"/>
        </w:rPr>
        <w:t xml:space="preserve"> v platném znění.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0E34" w:rsidRPr="00855913" w:rsidRDefault="00F10E34" w:rsidP="00F10E34">
      <w:pPr>
        <w:ind w:right="-311"/>
        <w:rPr>
          <w:rFonts w:ascii="Arial" w:hAnsi="Arial" w:cs="Arial"/>
          <w:sz w:val="22"/>
          <w:szCs w:val="22"/>
        </w:rPr>
      </w:pPr>
      <w:r w:rsidRPr="006F61A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</w:rPr>
        <w:t xml:space="preserve">       </w:t>
      </w:r>
    </w:p>
    <w:p w:rsidR="00F10E34" w:rsidRPr="00E324A9" w:rsidRDefault="00F10E34" w:rsidP="00E324A9">
      <w:pPr>
        <w:pStyle w:val="Nadpis1"/>
        <w:rPr>
          <w:rFonts w:ascii="Arial" w:hAnsi="Arial" w:cs="Arial"/>
          <w:sz w:val="28"/>
          <w:szCs w:val="28"/>
        </w:rPr>
      </w:pPr>
      <w:bookmarkStart w:id="1" w:name="_Toc448417559"/>
      <w:r w:rsidRPr="00E324A9">
        <w:rPr>
          <w:rFonts w:ascii="Arial" w:hAnsi="Arial" w:cs="Arial"/>
          <w:sz w:val="28"/>
          <w:szCs w:val="28"/>
        </w:rPr>
        <w:t>A. Vymezení</w:t>
      </w:r>
      <w:r w:rsidR="005431D3">
        <w:rPr>
          <w:rFonts w:ascii="Arial" w:hAnsi="Arial" w:cs="Arial"/>
          <w:sz w:val="28"/>
          <w:szCs w:val="28"/>
        </w:rPr>
        <w:t xml:space="preserve"> zastavěného</w:t>
      </w:r>
      <w:r w:rsidRPr="00E324A9">
        <w:rPr>
          <w:rFonts w:ascii="Arial" w:hAnsi="Arial" w:cs="Arial"/>
          <w:sz w:val="28"/>
          <w:szCs w:val="28"/>
        </w:rPr>
        <w:t xml:space="preserve"> území</w:t>
      </w:r>
      <w:bookmarkEnd w:id="1"/>
    </w:p>
    <w:p w:rsidR="00F10E34" w:rsidRDefault="00F10E34" w:rsidP="00F10E34">
      <w:pPr>
        <w:rPr>
          <w:rFonts w:ascii="Arial" w:hAnsi="Arial" w:cs="Arial"/>
          <w:sz w:val="22"/>
          <w:szCs w:val="22"/>
        </w:rPr>
      </w:pPr>
    </w:p>
    <w:p w:rsidR="00F10E34" w:rsidRPr="00FE1120" w:rsidRDefault="00F10E34" w:rsidP="00F10E34">
      <w:pPr>
        <w:rPr>
          <w:rFonts w:ascii="Arial" w:hAnsi="Arial" w:cs="Arial"/>
          <w:b/>
          <w:u w:val="single"/>
        </w:rPr>
      </w:pPr>
      <w:proofErr w:type="gramStart"/>
      <w:r w:rsidRPr="00FE1120">
        <w:rPr>
          <w:rFonts w:ascii="Arial" w:hAnsi="Arial" w:cs="Arial"/>
          <w:b/>
          <w:u w:val="single"/>
        </w:rPr>
        <w:t>A.1  Vymezení</w:t>
      </w:r>
      <w:proofErr w:type="gramEnd"/>
      <w:r w:rsidRPr="00FE1120">
        <w:rPr>
          <w:rFonts w:ascii="Arial" w:hAnsi="Arial" w:cs="Arial"/>
          <w:b/>
          <w:u w:val="single"/>
        </w:rPr>
        <w:t xml:space="preserve"> zastavěného území</w:t>
      </w:r>
    </w:p>
    <w:p w:rsidR="00F10E34" w:rsidRDefault="00F10E34" w:rsidP="00F10E34">
      <w:pPr>
        <w:rPr>
          <w:rFonts w:ascii="Arial" w:hAnsi="Arial" w:cs="Arial"/>
          <w:b/>
          <w:sz w:val="22"/>
          <w:szCs w:val="22"/>
          <w:u w:val="single"/>
        </w:rPr>
      </w:pPr>
    </w:p>
    <w:p w:rsidR="00F10E34" w:rsidRDefault="00F10E34" w:rsidP="00F10E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území obce </w:t>
      </w:r>
      <w:proofErr w:type="spellStart"/>
      <w:r w:rsidR="00765FE6">
        <w:rPr>
          <w:rFonts w:ascii="Arial" w:hAnsi="Arial" w:cs="Arial"/>
          <w:sz w:val="22"/>
          <w:szCs w:val="22"/>
        </w:rPr>
        <w:t>Louňová</w:t>
      </w:r>
      <w:proofErr w:type="spellEnd"/>
      <w:r>
        <w:rPr>
          <w:rFonts w:ascii="Arial" w:hAnsi="Arial" w:cs="Arial"/>
          <w:sz w:val="22"/>
          <w:szCs w:val="22"/>
        </w:rPr>
        <w:t xml:space="preserve"> bylo vymezeno v souladu s ustanovením § 58, odst. 1, 2, 3 zákona č.183/2006 Sb.</w:t>
      </w:r>
      <w:r w:rsidR="00132EC3">
        <w:rPr>
          <w:rFonts w:ascii="Arial" w:hAnsi="Arial" w:cs="Arial"/>
          <w:sz w:val="22"/>
          <w:szCs w:val="22"/>
        </w:rPr>
        <w:t xml:space="preserve"> v platném znění</w:t>
      </w:r>
      <w:r w:rsidR="00E77AB0">
        <w:rPr>
          <w:rFonts w:ascii="Arial" w:hAnsi="Arial" w:cs="Arial"/>
          <w:sz w:val="22"/>
          <w:szCs w:val="22"/>
        </w:rPr>
        <w:t xml:space="preserve"> (stavební zákon</w:t>
      </w:r>
      <w:r>
        <w:rPr>
          <w:rFonts w:ascii="Arial" w:hAnsi="Arial" w:cs="Arial"/>
          <w:sz w:val="22"/>
          <w:szCs w:val="22"/>
        </w:rPr>
        <w:t xml:space="preserve">) zastavěné území </w:t>
      </w:r>
      <w:r w:rsidR="00E77AB0">
        <w:rPr>
          <w:rFonts w:ascii="Arial" w:hAnsi="Arial" w:cs="Arial"/>
          <w:sz w:val="22"/>
          <w:szCs w:val="22"/>
        </w:rPr>
        <w:br/>
      </w:r>
      <w:r w:rsidR="00A92C1B" w:rsidRPr="00A92C1B">
        <w:rPr>
          <w:rFonts w:ascii="Arial" w:hAnsi="Arial" w:cs="Arial"/>
          <w:sz w:val="22"/>
          <w:szCs w:val="22"/>
        </w:rPr>
        <w:t>k</w:t>
      </w:r>
      <w:r w:rsidR="00132EC3">
        <w:rPr>
          <w:rFonts w:ascii="Arial" w:hAnsi="Arial" w:cs="Arial"/>
          <w:sz w:val="22"/>
          <w:szCs w:val="22"/>
        </w:rPr>
        <w:t xml:space="preserve"> datu </w:t>
      </w:r>
      <w:r w:rsidR="00A92C1B" w:rsidRPr="00A92C1B">
        <w:rPr>
          <w:rFonts w:ascii="Arial" w:hAnsi="Arial" w:cs="Arial"/>
          <w:sz w:val="22"/>
          <w:szCs w:val="22"/>
        </w:rPr>
        <w:t>30.</w:t>
      </w:r>
      <w:r w:rsidR="00132EC3">
        <w:rPr>
          <w:rFonts w:ascii="Arial" w:hAnsi="Arial" w:cs="Arial"/>
          <w:sz w:val="22"/>
          <w:szCs w:val="22"/>
        </w:rPr>
        <w:t xml:space="preserve"> </w:t>
      </w:r>
      <w:r w:rsidR="00A92C1B" w:rsidRPr="00A92C1B">
        <w:rPr>
          <w:rFonts w:ascii="Arial" w:hAnsi="Arial" w:cs="Arial"/>
          <w:sz w:val="22"/>
          <w:szCs w:val="22"/>
        </w:rPr>
        <w:t>6. 2015</w:t>
      </w:r>
      <w:r w:rsidRPr="00A92C1B">
        <w:rPr>
          <w:rFonts w:ascii="Arial" w:hAnsi="Arial" w:cs="Arial"/>
          <w:sz w:val="22"/>
          <w:szCs w:val="22"/>
        </w:rPr>
        <w:t>.</w:t>
      </w:r>
    </w:p>
    <w:p w:rsidR="00E77AB0" w:rsidRDefault="00E77AB0" w:rsidP="00F10E34">
      <w:pPr>
        <w:jc w:val="both"/>
        <w:rPr>
          <w:rFonts w:ascii="Arial" w:hAnsi="Arial" w:cs="Arial"/>
          <w:sz w:val="22"/>
          <w:szCs w:val="22"/>
        </w:rPr>
      </w:pPr>
    </w:p>
    <w:p w:rsidR="00F10E34" w:rsidRDefault="00F10E34" w:rsidP="00F10E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Zastavěné území je vyznačeno v grafické části územního plánu ve výkresech </w:t>
      </w:r>
      <w:r w:rsidR="00132EC3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1 - Základní členění území, </w:t>
      </w:r>
      <w:r w:rsidR="00132EC3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2 – Hlavní výkres a v grafické části Odůvodnění územního plánu ve výkresech </w:t>
      </w:r>
      <w:r w:rsidR="00132EC3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O1 - Koordinační výkres a O3 – Výkres předpokládaných záborů ZPF.</w:t>
      </w:r>
    </w:p>
    <w:p w:rsidR="00E77AB0" w:rsidRDefault="00E77AB0" w:rsidP="00F10E34">
      <w:pPr>
        <w:rPr>
          <w:rFonts w:ascii="Arial" w:hAnsi="Arial" w:cs="Arial"/>
          <w:sz w:val="22"/>
          <w:szCs w:val="22"/>
        </w:rPr>
      </w:pPr>
    </w:p>
    <w:p w:rsidR="00F10E34" w:rsidRDefault="00132EC3" w:rsidP="00F10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pro využití zastavěného území jsou definovány v kapitole F.</w:t>
      </w:r>
    </w:p>
    <w:p w:rsidR="00132EC3" w:rsidRDefault="00132EC3" w:rsidP="00F10E34">
      <w:pPr>
        <w:rPr>
          <w:rFonts w:ascii="Arial" w:hAnsi="Arial" w:cs="Arial"/>
          <w:sz w:val="22"/>
          <w:szCs w:val="22"/>
        </w:rPr>
      </w:pPr>
    </w:p>
    <w:p w:rsidR="00F10E34" w:rsidRPr="00FE1120" w:rsidRDefault="00F10E34" w:rsidP="00F10E34">
      <w:pPr>
        <w:ind w:right="-143"/>
        <w:rPr>
          <w:rFonts w:ascii="Arial" w:hAnsi="Arial" w:cs="Arial"/>
          <w:b/>
          <w:u w:val="single"/>
        </w:rPr>
      </w:pPr>
      <w:r w:rsidRPr="00FE1120">
        <w:rPr>
          <w:rFonts w:ascii="Arial" w:hAnsi="Arial" w:cs="Arial"/>
          <w:b/>
          <w:u w:val="single"/>
        </w:rPr>
        <w:t xml:space="preserve">A.2  Vymezení řešeného území podle katastrálních </w:t>
      </w:r>
      <w:proofErr w:type="gramStart"/>
      <w:r w:rsidRPr="00FE1120">
        <w:rPr>
          <w:rFonts w:ascii="Arial" w:hAnsi="Arial" w:cs="Arial"/>
          <w:b/>
          <w:u w:val="single"/>
        </w:rPr>
        <w:t xml:space="preserve">území </w:t>
      </w:r>
      <w:r w:rsidR="00FE1120">
        <w:rPr>
          <w:rFonts w:ascii="Arial" w:hAnsi="Arial" w:cs="Arial"/>
          <w:b/>
          <w:u w:val="single"/>
        </w:rPr>
        <w:t xml:space="preserve"> </w:t>
      </w:r>
      <w:r w:rsidRPr="00FE1120">
        <w:rPr>
          <w:rFonts w:ascii="Arial" w:hAnsi="Arial" w:cs="Arial"/>
          <w:b/>
          <w:u w:val="single"/>
        </w:rPr>
        <w:t>tvořících</w:t>
      </w:r>
      <w:proofErr w:type="gramEnd"/>
      <w:r w:rsidRPr="00FE1120">
        <w:rPr>
          <w:rFonts w:ascii="Arial" w:hAnsi="Arial" w:cs="Arial"/>
          <w:b/>
          <w:u w:val="single"/>
        </w:rPr>
        <w:t xml:space="preserve"> správní území obce  </w:t>
      </w:r>
    </w:p>
    <w:p w:rsidR="00F10E34" w:rsidRPr="006229C8" w:rsidRDefault="00F10E34" w:rsidP="00F10E34">
      <w:pPr>
        <w:ind w:right="-143"/>
        <w:rPr>
          <w:rFonts w:ascii="Arial" w:hAnsi="Arial" w:cs="Arial"/>
          <w:b/>
          <w:sz w:val="22"/>
          <w:szCs w:val="22"/>
          <w:u w:val="single"/>
        </w:rPr>
      </w:pPr>
    </w:p>
    <w:p w:rsidR="00765FE6" w:rsidRPr="002F7163" w:rsidRDefault="00765FE6" w:rsidP="00765F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Katastrální</w:t>
      </w:r>
      <w:r w:rsidRPr="002F7163">
        <w:rPr>
          <w:rFonts w:ascii="Arial" w:hAnsi="Arial" w:cs="Arial"/>
          <w:sz w:val="22"/>
          <w:szCs w:val="22"/>
        </w:rPr>
        <w:t xml:space="preserve"> území obce </w:t>
      </w: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>
        <w:rPr>
          <w:rFonts w:ascii="Arial" w:hAnsi="Arial" w:cs="Arial"/>
          <w:sz w:val="22"/>
          <w:szCs w:val="22"/>
        </w:rPr>
        <w:t xml:space="preserve"> sousedí s těmito katastrálními územími: Struhař</w:t>
      </w:r>
      <w:r w:rsidR="00E77AB0">
        <w:rPr>
          <w:rFonts w:ascii="Arial" w:hAnsi="Arial" w:cs="Arial"/>
          <w:sz w:val="22"/>
          <w:szCs w:val="22"/>
        </w:rPr>
        <w:t xml:space="preserve">e, Nechanice, Železný Újezd, </w:t>
      </w:r>
      <w:proofErr w:type="spellStart"/>
      <w:r>
        <w:rPr>
          <w:rFonts w:ascii="Arial" w:hAnsi="Arial" w:cs="Arial"/>
          <w:sz w:val="22"/>
          <w:szCs w:val="22"/>
        </w:rPr>
        <w:t>Přešín</w:t>
      </w:r>
      <w:proofErr w:type="spellEnd"/>
      <w:r>
        <w:rPr>
          <w:rFonts w:ascii="Arial" w:hAnsi="Arial" w:cs="Arial"/>
          <w:sz w:val="22"/>
          <w:szCs w:val="22"/>
        </w:rPr>
        <w:t xml:space="preserve">, Sedliště, Srby, Žďár, </w:t>
      </w:r>
      <w:proofErr w:type="spellStart"/>
      <w:r>
        <w:rPr>
          <w:rFonts w:ascii="Arial" w:hAnsi="Arial" w:cs="Arial"/>
          <w:sz w:val="22"/>
          <w:szCs w:val="22"/>
        </w:rPr>
        <w:t>Smederov</w:t>
      </w:r>
      <w:proofErr w:type="spellEnd"/>
      <w:r>
        <w:rPr>
          <w:rFonts w:ascii="Arial" w:hAnsi="Arial" w:cs="Arial"/>
          <w:sz w:val="22"/>
          <w:szCs w:val="22"/>
        </w:rPr>
        <w:t>, Hradišťská Lhotka.</w:t>
      </w:r>
    </w:p>
    <w:p w:rsidR="00765FE6" w:rsidRPr="002F7163" w:rsidRDefault="00765FE6" w:rsidP="00765FE6">
      <w:pPr>
        <w:tabs>
          <w:tab w:val="left" w:pos="6660"/>
        </w:tabs>
        <w:jc w:val="both"/>
        <w:rPr>
          <w:rFonts w:ascii="Arial" w:hAnsi="Arial" w:cs="Arial"/>
          <w:sz w:val="22"/>
          <w:szCs w:val="22"/>
        </w:rPr>
      </w:pPr>
      <w:r w:rsidRPr="002F7163">
        <w:rPr>
          <w:rFonts w:ascii="Arial" w:hAnsi="Arial" w:cs="Arial"/>
          <w:sz w:val="22"/>
          <w:szCs w:val="22"/>
        </w:rPr>
        <w:t xml:space="preserve">Obec </w:t>
      </w: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 w:rsidRPr="002F7163">
        <w:rPr>
          <w:rFonts w:ascii="Arial" w:hAnsi="Arial" w:cs="Arial"/>
          <w:sz w:val="22"/>
          <w:szCs w:val="22"/>
        </w:rPr>
        <w:t xml:space="preserve"> leží </w:t>
      </w:r>
      <w:r>
        <w:rPr>
          <w:rFonts w:ascii="Arial" w:hAnsi="Arial" w:cs="Arial"/>
          <w:sz w:val="22"/>
          <w:szCs w:val="22"/>
        </w:rPr>
        <w:t>7</w:t>
      </w:r>
      <w:r w:rsidRPr="002F7163">
        <w:rPr>
          <w:rFonts w:ascii="Arial" w:hAnsi="Arial" w:cs="Arial"/>
          <w:sz w:val="22"/>
          <w:szCs w:val="22"/>
        </w:rPr>
        <w:t xml:space="preserve"> km </w:t>
      </w:r>
      <w:r>
        <w:rPr>
          <w:rFonts w:ascii="Arial" w:hAnsi="Arial" w:cs="Arial"/>
          <w:sz w:val="22"/>
          <w:szCs w:val="22"/>
        </w:rPr>
        <w:t>jihovýchodně</w:t>
      </w:r>
      <w:r w:rsidRPr="002F7163"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Blovic</w:t>
      </w:r>
      <w:proofErr w:type="spellEnd"/>
      <w:r w:rsidRPr="002F71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13</w:t>
      </w:r>
      <w:r w:rsidRPr="002F7163">
        <w:rPr>
          <w:rFonts w:ascii="Arial" w:hAnsi="Arial" w:cs="Arial"/>
          <w:sz w:val="22"/>
          <w:szCs w:val="22"/>
        </w:rPr>
        <w:t xml:space="preserve"> km </w:t>
      </w:r>
      <w:r>
        <w:rPr>
          <w:rFonts w:ascii="Arial" w:hAnsi="Arial" w:cs="Arial"/>
          <w:sz w:val="22"/>
          <w:szCs w:val="22"/>
        </w:rPr>
        <w:t xml:space="preserve">severně </w:t>
      </w:r>
      <w:r w:rsidRPr="002F7163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Nepomuku</w:t>
      </w:r>
      <w:r w:rsidRPr="002F716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33</w:t>
      </w:r>
      <w:r w:rsidRPr="002F7163">
        <w:rPr>
          <w:rFonts w:ascii="Arial" w:hAnsi="Arial" w:cs="Arial"/>
          <w:sz w:val="22"/>
          <w:szCs w:val="22"/>
        </w:rPr>
        <w:t xml:space="preserve"> km </w:t>
      </w:r>
      <w:r>
        <w:rPr>
          <w:rFonts w:ascii="Arial" w:hAnsi="Arial" w:cs="Arial"/>
          <w:sz w:val="22"/>
          <w:szCs w:val="22"/>
        </w:rPr>
        <w:t>jihovýchodně</w:t>
      </w:r>
      <w:r w:rsidRPr="002F7163">
        <w:rPr>
          <w:rFonts w:ascii="Arial" w:hAnsi="Arial" w:cs="Arial"/>
          <w:sz w:val="22"/>
          <w:szCs w:val="22"/>
        </w:rPr>
        <w:t xml:space="preserve"> od centra Plzně. </w:t>
      </w:r>
    </w:p>
    <w:p w:rsidR="00E77AB0" w:rsidRDefault="00E77AB0" w:rsidP="00765FE6">
      <w:pPr>
        <w:tabs>
          <w:tab w:val="left" w:pos="6660"/>
        </w:tabs>
        <w:jc w:val="both"/>
        <w:rPr>
          <w:rFonts w:ascii="Arial" w:hAnsi="Arial" w:cs="Arial"/>
          <w:sz w:val="22"/>
          <w:szCs w:val="22"/>
        </w:rPr>
      </w:pPr>
    </w:p>
    <w:p w:rsidR="00765FE6" w:rsidRDefault="00765FE6" w:rsidP="00765FE6">
      <w:pPr>
        <w:tabs>
          <w:tab w:val="left" w:pos="6660"/>
        </w:tabs>
        <w:jc w:val="both"/>
        <w:rPr>
          <w:rFonts w:ascii="Arial" w:hAnsi="Arial" w:cs="Arial"/>
          <w:sz w:val="22"/>
          <w:szCs w:val="22"/>
        </w:rPr>
      </w:pPr>
      <w:r w:rsidRPr="002F7163">
        <w:rPr>
          <w:rFonts w:ascii="Arial" w:hAnsi="Arial" w:cs="Arial"/>
          <w:sz w:val="22"/>
          <w:szCs w:val="22"/>
        </w:rPr>
        <w:t xml:space="preserve">Celková plocha řešeného území je </w:t>
      </w:r>
      <w:r>
        <w:rPr>
          <w:rFonts w:ascii="Arial" w:hAnsi="Arial" w:cs="Arial"/>
          <w:sz w:val="22"/>
          <w:szCs w:val="22"/>
        </w:rPr>
        <w:t>607</w:t>
      </w:r>
      <w:r w:rsidRPr="002F7163">
        <w:rPr>
          <w:rFonts w:ascii="Arial" w:hAnsi="Arial" w:cs="Arial"/>
          <w:sz w:val="22"/>
          <w:szCs w:val="22"/>
        </w:rPr>
        <w:t xml:space="preserve"> ha.</w:t>
      </w:r>
    </w:p>
    <w:p w:rsidR="00E77AB0" w:rsidRDefault="00E77AB0" w:rsidP="00765FE6">
      <w:pPr>
        <w:ind w:right="-143"/>
        <w:jc w:val="both"/>
        <w:rPr>
          <w:rFonts w:ascii="Arial" w:hAnsi="Arial" w:cs="Arial"/>
          <w:sz w:val="22"/>
          <w:szCs w:val="22"/>
        </w:rPr>
      </w:pPr>
    </w:p>
    <w:p w:rsidR="00765FE6" w:rsidRDefault="00765FE6" w:rsidP="00765FE6">
      <w:p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Vymezení řešeného území – katastrální území </w:t>
      </w: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>
        <w:rPr>
          <w:rFonts w:ascii="Arial" w:hAnsi="Arial" w:cs="Arial"/>
          <w:sz w:val="22"/>
          <w:szCs w:val="22"/>
        </w:rPr>
        <w:t xml:space="preserve"> je vyznačeno ve všech výkresech grafické části územního plánu.</w:t>
      </w:r>
    </w:p>
    <w:p w:rsidR="00CF74DE" w:rsidRDefault="00CF74DE" w:rsidP="00CF74DE">
      <w:pPr>
        <w:tabs>
          <w:tab w:val="left" w:pos="6660"/>
        </w:tabs>
        <w:rPr>
          <w:rFonts w:ascii="Arial" w:hAnsi="Arial" w:cs="Arial"/>
        </w:rPr>
      </w:pPr>
    </w:p>
    <w:p w:rsidR="00F10E34" w:rsidRPr="00E324A9" w:rsidRDefault="00F10E34" w:rsidP="00E324A9">
      <w:pPr>
        <w:pStyle w:val="Nadpis1"/>
        <w:rPr>
          <w:rFonts w:ascii="Arial" w:hAnsi="Arial" w:cs="Arial"/>
          <w:sz w:val="28"/>
          <w:szCs w:val="28"/>
        </w:rPr>
      </w:pPr>
      <w:bookmarkStart w:id="2" w:name="_Toc448417560"/>
      <w:r w:rsidRPr="00E324A9">
        <w:rPr>
          <w:rFonts w:ascii="Arial" w:hAnsi="Arial" w:cs="Arial"/>
          <w:sz w:val="28"/>
          <w:szCs w:val="28"/>
        </w:rPr>
        <w:t>B. Základní koncepce rozvoje území obce, ochrana a rozvoj jeho hodnot</w:t>
      </w:r>
      <w:bookmarkEnd w:id="2"/>
    </w:p>
    <w:p w:rsidR="00F10E34" w:rsidRDefault="00F10E34" w:rsidP="00F10E34">
      <w:pPr>
        <w:jc w:val="both"/>
      </w:pPr>
    </w:p>
    <w:p w:rsidR="00F10E34" w:rsidRPr="00ED4235" w:rsidRDefault="00F10E34" w:rsidP="00F10E34">
      <w:pPr>
        <w:jc w:val="both"/>
        <w:rPr>
          <w:rFonts w:ascii="Arial" w:hAnsi="Arial" w:cs="Arial"/>
          <w:b/>
          <w:u w:val="single"/>
        </w:rPr>
      </w:pPr>
      <w:proofErr w:type="gramStart"/>
      <w:r w:rsidRPr="00ED4235">
        <w:rPr>
          <w:rFonts w:ascii="Arial" w:hAnsi="Arial" w:cs="Arial"/>
          <w:b/>
          <w:u w:val="single"/>
        </w:rPr>
        <w:t>B.1 Koncep</w:t>
      </w:r>
      <w:r w:rsidR="00A5234C" w:rsidRPr="00ED4235">
        <w:rPr>
          <w:rFonts w:ascii="Arial" w:hAnsi="Arial" w:cs="Arial"/>
          <w:b/>
          <w:u w:val="single"/>
        </w:rPr>
        <w:t>ce</w:t>
      </w:r>
      <w:proofErr w:type="gramEnd"/>
      <w:r w:rsidRPr="00ED4235">
        <w:rPr>
          <w:rFonts w:ascii="Arial" w:hAnsi="Arial" w:cs="Arial"/>
          <w:b/>
          <w:u w:val="single"/>
        </w:rPr>
        <w:t xml:space="preserve"> rozvoje řešeného území</w:t>
      </w:r>
    </w:p>
    <w:p w:rsidR="00F10E34" w:rsidRPr="005230C6" w:rsidRDefault="00F10E34" w:rsidP="00F10E3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10E34" w:rsidRDefault="00F10E34" w:rsidP="00124A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současné době plní sídlo převážně obytnou funkci. Občanská vybavenost a služby místního významu odpovídají současné velikosti a významu obce. </w:t>
      </w:r>
    </w:p>
    <w:p w:rsidR="00F10E34" w:rsidRPr="004E20F3" w:rsidRDefault="00F10E34" w:rsidP="00124A42">
      <w:pPr>
        <w:jc w:val="both"/>
        <w:rPr>
          <w:rFonts w:ascii="Arial" w:hAnsi="Arial" w:cs="Arial"/>
          <w:sz w:val="22"/>
          <w:szCs w:val="22"/>
        </w:rPr>
      </w:pPr>
      <w:r w:rsidRPr="004E20F3">
        <w:rPr>
          <w:rFonts w:ascii="Arial" w:hAnsi="Arial" w:cs="Arial"/>
          <w:sz w:val="22"/>
          <w:szCs w:val="22"/>
        </w:rPr>
        <w:t xml:space="preserve">Stávající urbanistická struktura </w:t>
      </w:r>
      <w:r>
        <w:rPr>
          <w:rFonts w:ascii="Arial" w:hAnsi="Arial" w:cs="Arial"/>
          <w:sz w:val="22"/>
          <w:szCs w:val="22"/>
        </w:rPr>
        <w:t>obce</w:t>
      </w:r>
      <w:r w:rsidRPr="004E20F3">
        <w:rPr>
          <w:rFonts w:ascii="Arial" w:hAnsi="Arial" w:cs="Arial"/>
          <w:sz w:val="22"/>
          <w:szCs w:val="22"/>
        </w:rPr>
        <w:t xml:space="preserve"> je zachována a přiměřeně rozvíjena. </w:t>
      </w:r>
      <w:r>
        <w:rPr>
          <w:rFonts w:ascii="Arial" w:hAnsi="Arial" w:cs="Arial"/>
          <w:sz w:val="22"/>
          <w:szCs w:val="22"/>
        </w:rPr>
        <w:t>Nové z</w:t>
      </w:r>
      <w:r w:rsidRPr="004E20F3">
        <w:rPr>
          <w:rFonts w:ascii="Arial" w:hAnsi="Arial" w:cs="Arial"/>
          <w:sz w:val="22"/>
          <w:szCs w:val="22"/>
        </w:rPr>
        <w:t xml:space="preserve">astavitelné plochy </w:t>
      </w:r>
      <w:r>
        <w:rPr>
          <w:rFonts w:ascii="Arial" w:hAnsi="Arial" w:cs="Arial"/>
          <w:sz w:val="22"/>
          <w:szCs w:val="22"/>
        </w:rPr>
        <w:t xml:space="preserve">navazují na současné </w:t>
      </w:r>
      <w:r w:rsidRPr="004E20F3">
        <w:rPr>
          <w:rFonts w:ascii="Arial" w:hAnsi="Arial" w:cs="Arial"/>
          <w:sz w:val="22"/>
          <w:szCs w:val="22"/>
        </w:rPr>
        <w:t>zastavěné území</w:t>
      </w:r>
      <w:r>
        <w:rPr>
          <w:rFonts w:ascii="Arial" w:hAnsi="Arial" w:cs="Arial"/>
          <w:sz w:val="22"/>
          <w:szCs w:val="22"/>
        </w:rPr>
        <w:t>.</w:t>
      </w:r>
    </w:p>
    <w:p w:rsidR="00F10E34" w:rsidRPr="008B544D" w:rsidRDefault="00F10E34" w:rsidP="00F10E34">
      <w:pPr>
        <w:jc w:val="center"/>
        <w:rPr>
          <w:rFonts w:ascii="Arial" w:hAnsi="Arial" w:cs="Arial"/>
          <w:sz w:val="16"/>
          <w:szCs w:val="16"/>
        </w:rPr>
      </w:pPr>
    </w:p>
    <w:p w:rsidR="00F10E34" w:rsidRDefault="00F10E34" w:rsidP="00F10E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Perspektivní funkce:</w:t>
      </w:r>
    </w:p>
    <w:p w:rsidR="00F10E34" w:rsidRDefault="00F10E34" w:rsidP="00F10E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je posilována především funkce bydlení venkovského typu</w:t>
      </w:r>
    </w:p>
    <w:p w:rsidR="00BD3C49" w:rsidRPr="00A92C1B" w:rsidRDefault="005537F7" w:rsidP="00BD3C49">
      <w:pPr>
        <w:rPr>
          <w:rFonts w:ascii="Helvetica" w:hAnsi="Helvetica"/>
          <w:sz w:val="28"/>
          <w:szCs w:val="28"/>
        </w:rPr>
      </w:pPr>
      <w:r>
        <w:rPr>
          <w:rFonts w:ascii="Helvetica" w:hAnsi="Helvetica" w:cs="Arial"/>
          <w:noProof/>
          <w:sz w:val="20"/>
          <w:szCs w:val="20"/>
        </w:rPr>
        <w:t xml:space="preserve">                    </w:t>
      </w:r>
    </w:p>
    <w:p w:rsidR="00A66CA7" w:rsidRPr="00FE1120" w:rsidRDefault="00A66CA7" w:rsidP="00A66CA7">
      <w:pPr>
        <w:jc w:val="both"/>
        <w:rPr>
          <w:rFonts w:ascii="Arial" w:hAnsi="Arial" w:cs="Arial"/>
          <w:b/>
          <w:u w:val="single"/>
        </w:rPr>
      </w:pPr>
      <w:proofErr w:type="gramStart"/>
      <w:r w:rsidRPr="00FE1120">
        <w:rPr>
          <w:rFonts w:ascii="Arial" w:hAnsi="Arial" w:cs="Arial"/>
          <w:b/>
          <w:u w:val="single"/>
        </w:rPr>
        <w:lastRenderedPageBreak/>
        <w:t>B.2 Ochrana</w:t>
      </w:r>
      <w:proofErr w:type="gramEnd"/>
      <w:r w:rsidRPr="00FE1120">
        <w:rPr>
          <w:rFonts w:ascii="Arial" w:hAnsi="Arial" w:cs="Arial"/>
          <w:b/>
          <w:u w:val="single"/>
        </w:rPr>
        <w:t xml:space="preserve"> hodnot vyplývajících z historického a urbanistického vývoje</w:t>
      </w:r>
    </w:p>
    <w:p w:rsidR="00A66CA7" w:rsidRDefault="00A66CA7" w:rsidP="00A66CA7">
      <w:pPr>
        <w:jc w:val="both"/>
        <w:rPr>
          <w:rFonts w:ascii="Arial" w:hAnsi="Arial" w:cs="Arial"/>
          <w:sz w:val="22"/>
          <w:szCs w:val="22"/>
        </w:rPr>
      </w:pPr>
    </w:p>
    <w:p w:rsidR="00A5234C" w:rsidRDefault="00A66CA7" w:rsidP="00A66C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53D6F">
        <w:rPr>
          <w:rFonts w:ascii="Arial" w:hAnsi="Arial" w:cs="Arial"/>
          <w:sz w:val="22"/>
          <w:szCs w:val="22"/>
        </w:rPr>
        <w:t xml:space="preserve">chrana hodnot území je zajištěna základní urbanistickou koncepcí. Mezi urbanistické </w:t>
      </w:r>
      <w:r w:rsidR="004002B5">
        <w:rPr>
          <w:rFonts w:ascii="Arial" w:hAnsi="Arial" w:cs="Arial"/>
          <w:sz w:val="22"/>
          <w:szCs w:val="22"/>
        </w:rPr>
        <w:br/>
      </w:r>
      <w:r w:rsidRPr="00353D6F">
        <w:rPr>
          <w:rFonts w:ascii="Arial" w:hAnsi="Arial" w:cs="Arial"/>
          <w:sz w:val="22"/>
          <w:szCs w:val="22"/>
        </w:rPr>
        <w:t xml:space="preserve">a architektonické hodnoty patří (nad rámec nemovitých kulturních památek) i stavby, které jsou dokladem historického vývoje obce a jednotlivé zachovalé historické stavby </w:t>
      </w:r>
      <w:r w:rsidR="004002B5">
        <w:rPr>
          <w:rFonts w:ascii="Arial" w:hAnsi="Arial" w:cs="Arial"/>
          <w:sz w:val="22"/>
          <w:szCs w:val="22"/>
        </w:rPr>
        <w:br/>
      </w:r>
      <w:r w:rsidRPr="00353D6F">
        <w:rPr>
          <w:rFonts w:ascii="Arial" w:hAnsi="Arial" w:cs="Arial"/>
          <w:sz w:val="22"/>
          <w:szCs w:val="22"/>
        </w:rPr>
        <w:t>a objekty</w:t>
      </w:r>
      <w:r w:rsidR="00A5234C">
        <w:rPr>
          <w:rFonts w:ascii="Arial" w:hAnsi="Arial" w:cs="Arial"/>
          <w:sz w:val="22"/>
          <w:szCs w:val="22"/>
        </w:rPr>
        <w:t>.</w:t>
      </w:r>
      <w:r w:rsidRPr="00353D6F">
        <w:rPr>
          <w:rFonts w:ascii="Arial" w:hAnsi="Arial" w:cs="Arial"/>
          <w:sz w:val="22"/>
          <w:szCs w:val="22"/>
        </w:rPr>
        <w:t xml:space="preserve"> </w:t>
      </w:r>
    </w:p>
    <w:p w:rsidR="004002B5" w:rsidRDefault="004002B5" w:rsidP="00A66CA7">
      <w:pPr>
        <w:jc w:val="both"/>
        <w:rPr>
          <w:rFonts w:ascii="Arial" w:hAnsi="Arial" w:cs="Arial"/>
          <w:sz w:val="22"/>
          <w:szCs w:val="22"/>
        </w:rPr>
      </w:pPr>
    </w:p>
    <w:p w:rsidR="00710C8F" w:rsidRDefault="00A5234C" w:rsidP="00A66CA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66CA7">
        <w:rPr>
          <w:rFonts w:ascii="Arial" w:hAnsi="Arial" w:cs="Arial"/>
          <w:color w:val="000000"/>
          <w:sz w:val="22"/>
          <w:szCs w:val="22"/>
        </w:rPr>
        <w:t>harakteristickým historickým typem osídlení jsou hospodářské usedlosti sest</w:t>
      </w:r>
      <w:r w:rsidR="004002B5">
        <w:rPr>
          <w:rFonts w:ascii="Arial" w:hAnsi="Arial" w:cs="Arial"/>
          <w:color w:val="000000"/>
          <w:sz w:val="22"/>
          <w:szCs w:val="22"/>
        </w:rPr>
        <w:t xml:space="preserve">ávající se z hlavního objektu, </w:t>
      </w:r>
      <w:r w:rsidR="00A66CA7">
        <w:rPr>
          <w:rFonts w:ascii="Arial" w:hAnsi="Arial" w:cs="Arial"/>
          <w:color w:val="000000"/>
          <w:sz w:val="22"/>
          <w:szCs w:val="22"/>
        </w:rPr>
        <w:t>který má obytnou část obrácenou do veřejného prostranství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 xml:space="preserve">a z </w:t>
      </w:r>
      <w:r w:rsidR="00A66CA7">
        <w:rPr>
          <w:rFonts w:ascii="Arial" w:hAnsi="Arial" w:cs="Arial"/>
          <w:color w:val="000000"/>
          <w:sz w:val="22"/>
          <w:szCs w:val="22"/>
        </w:rPr>
        <w:t>hospodářsk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="00A66CA7">
        <w:rPr>
          <w:rFonts w:ascii="Arial" w:hAnsi="Arial" w:cs="Arial"/>
          <w:color w:val="000000"/>
          <w:sz w:val="22"/>
          <w:szCs w:val="22"/>
        </w:rPr>
        <w:t xml:space="preserve"> část</w:t>
      </w:r>
      <w:r>
        <w:rPr>
          <w:rFonts w:ascii="Arial" w:hAnsi="Arial" w:cs="Arial"/>
          <w:color w:val="000000"/>
          <w:sz w:val="22"/>
          <w:szCs w:val="22"/>
        </w:rPr>
        <w:t>i situované</w:t>
      </w:r>
      <w:r w:rsidR="00A66CA7">
        <w:rPr>
          <w:rFonts w:ascii="Arial" w:hAnsi="Arial" w:cs="Arial"/>
          <w:color w:val="000000"/>
          <w:sz w:val="22"/>
          <w:szCs w:val="22"/>
        </w:rPr>
        <w:t xml:space="preserve"> do dvora. Tyto usedlosti, pokud zůstal zachován jejich původní výraz, jsou nejhodnotnějším prvkem osídlení obce. </w:t>
      </w:r>
      <w:r w:rsidR="00710C8F">
        <w:rPr>
          <w:rFonts w:ascii="Arial" w:hAnsi="Arial" w:cs="Arial"/>
          <w:color w:val="000000"/>
          <w:sz w:val="22"/>
          <w:szCs w:val="22"/>
        </w:rPr>
        <w:t xml:space="preserve">K architektonicky a historicky hodnotným objektům patří zejména kaplička na návsi, budova školy, pomník padlých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710C8F">
        <w:rPr>
          <w:rFonts w:ascii="Arial" w:hAnsi="Arial" w:cs="Arial"/>
          <w:color w:val="000000"/>
          <w:sz w:val="22"/>
          <w:szCs w:val="22"/>
        </w:rPr>
        <w:t>a několik zemědělských usedlostí.</w:t>
      </w:r>
    </w:p>
    <w:p w:rsidR="004002B5" w:rsidRDefault="004002B5" w:rsidP="00A66C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10C8F" w:rsidRDefault="00710C8F" w:rsidP="00A66CA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seznamu nemovitých památek nejsou registrovány žádné objekty v katastrálním území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Louňová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337D4" w:rsidRPr="005337D4" w:rsidRDefault="005337D4" w:rsidP="00A66C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337D4">
        <w:rPr>
          <w:rFonts w:ascii="Arial" w:hAnsi="Arial" w:cs="Arial"/>
          <w:color w:val="000000"/>
          <w:sz w:val="22"/>
          <w:szCs w:val="22"/>
        </w:rPr>
        <w:t xml:space="preserve">Jádro obce </w:t>
      </w:r>
      <w:proofErr w:type="spellStart"/>
      <w:r w:rsidRPr="005337D4">
        <w:rPr>
          <w:rFonts w:ascii="Arial" w:hAnsi="Arial" w:cs="Arial"/>
          <w:color w:val="000000"/>
          <w:sz w:val="22"/>
          <w:szCs w:val="22"/>
        </w:rPr>
        <w:t>Louňová</w:t>
      </w:r>
      <w:proofErr w:type="spellEnd"/>
      <w:r w:rsidRPr="005337D4">
        <w:rPr>
          <w:rFonts w:ascii="Arial" w:hAnsi="Arial" w:cs="Arial"/>
          <w:color w:val="000000"/>
          <w:sz w:val="22"/>
          <w:szCs w:val="22"/>
        </w:rPr>
        <w:t xml:space="preserve"> je vedeno jako území s archeologickými nálezy II. kategorie </w:t>
      </w:r>
      <w:r w:rsidR="00A5234C">
        <w:rPr>
          <w:rFonts w:ascii="Arial" w:hAnsi="Arial" w:cs="Arial"/>
          <w:color w:val="000000"/>
          <w:sz w:val="22"/>
          <w:szCs w:val="22"/>
        </w:rPr>
        <w:br/>
      </w:r>
      <w:r w:rsidRPr="005337D4">
        <w:rPr>
          <w:rFonts w:ascii="Arial" w:hAnsi="Arial" w:cs="Arial"/>
          <w:color w:val="000000"/>
          <w:sz w:val="22"/>
          <w:szCs w:val="22"/>
        </w:rPr>
        <w:t>(UAN II.)</w:t>
      </w:r>
      <w:r w:rsidR="00A5234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337D4">
        <w:rPr>
          <w:rFonts w:ascii="Arial" w:hAnsi="Arial" w:cs="Arial"/>
          <w:color w:val="000000"/>
          <w:sz w:val="22"/>
          <w:szCs w:val="22"/>
        </w:rPr>
        <w:t>vedené pod číslem SAS 22-11-25/2.</w:t>
      </w:r>
    </w:p>
    <w:p w:rsidR="00A66CA7" w:rsidRPr="00B0365B" w:rsidRDefault="00710C8F" w:rsidP="00A66CA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jižní části katastrálního území se nachází zaniklá osada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Vrtěšice</w:t>
      </w:r>
      <w:proofErr w:type="spellEnd"/>
      <w:r w:rsidR="004002B5">
        <w:rPr>
          <w:rFonts w:ascii="Arial" w:hAnsi="Arial" w:cs="Arial"/>
          <w:color w:val="000000"/>
          <w:sz w:val="22"/>
          <w:szCs w:val="22"/>
        </w:rPr>
        <w:t xml:space="preserve"> – pohanské pohřebiště (mohyly) </w:t>
      </w:r>
      <w:r>
        <w:rPr>
          <w:rFonts w:ascii="Arial" w:hAnsi="Arial" w:cs="Arial"/>
          <w:color w:val="000000"/>
          <w:sz w:val="22"/>
          <w:szCs w:val="22"/>
        </w:rPr>
        <w:t>z mladších do</w:t>
      </w:r>
      <w:r w:rsidR="004002B5">
        <w:rPr>
          <w:rFonts w:ascii="Arial" w:hAnsi="Arial" w:cs="Arial"/>
          <w:color w:val="000000"/>
          <w:sz w:val="22"/>
          <w:szCs w:val="22"/>
        </w:rPr>
        <w:t xml:space="preserve">b, převládají železné předměty, </w:t>
      </w:r>
      <w:r>
        <w:rPr>
          <w:rFonts w:ascii="Arial" w:hAnsi="Arial" w:cs="Arial"/>
          <w:color w:val="000000"/>
          <w:sz w:val="22"/>
          <w:szCs w:val="22"/>
        </w:rPr>
        <w:t>jedná se o ú</w:t>
      </w:r>
      <w:r w:rsidR="00A5234C">
        <w:rPr>
          <w:rFonts w:ascii="Arial" w:hAnsi="Arial" w:cs="Arial"/>
          <w:color w:val="000000"/>
          <w:sz w:val="22"/>
          <w:szCs w:val="22"/>
        </w:rPr>
        <w:t>zemí s archeologickými nálezy (ÚAN I.</w:t>
      </w:r>
      <w:r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4002B5" w:rsidRDefault="004002B5" w:rsidP="00A66CA7">
      <w:pPr>
        <w:jc w:val="both"/>
        <w:rPr>
          <w:rFonts w:ascii="Arial" w:hAnsi="Arial" w:cs="Arial"/>
          <w:sz w:val="22"/>
          <w:szCs w:val="22"/>
        </w:rPr>
      </w:pPr>
    </w:p>
    <w:p w:rsidR="004002B5" w:rsidRDefault="00A66CA7" w:rsidP="00A66CA7">
      <w:pPr>
        <w:jc w:val="both"/>
        <w:rPr>
          <w:rFonts w:ascii="Arial" w:hAnsi="Arial" w:cs="Arial"/>
          <w:sz w:val="22"/>
          <w:szCs w:val="22"/>
        </w:rPr>
      </w:pPr>
      <w:r w:rsidRPr="00353D6F">
        <w:rPr>
          <w:rFonts w:ascii="Arial" w:hAnsi="Arial" w:cs="Arial"/>
          <w:sz w:val="22"/>
          <w:szCs w:val="22"/>
        </w:rPr>
        <w:t xml:space="preserve">Kromě ochrany těchto staveb v intencích </w:t>
      </w:r>
      <w:r w:rsidR="00A5234C">
        <w:rPr>
          <w:rFonts w:ascii="Arial" w:hAnsi="Arial" w:cs="Arial"/>
          <w:sz w:val="22"/>
          <w:szCs w:val="22"/>
        </w:rPr>
        <w:t xml:space="preserve">příslušných </w:t>
      </w:r>
      <w:r w:rsidRPr="00353D6F">
        <w:rPr>
          <w:rFonts w:ascii="Arial" w:hAnsi="Arial" w:cs="Arial"/>
          <w:sz w:val="22"/>
          <w:szCs w:val="22"/>
        </w:rPr>
        <w:t xml:space="preserve">právních předpisů jsou </w:t>
      </w:r>
      <w:r w:rsidR="00A5234C">
        <w:rPr>
          <w:rFonts w:ascii="Arial" w:hAnsi="Arial" w:cs="Arial"/>
          <w:sz w:val="22"/>
          <w:szCs w:val="22"/>
        </w:rPr>
        <w:t xml:space="preserve">tyto stavby </w:t>
      </w:r>
      <w:r w:rsidRPr="00353D6F">
        <w:rPr>
          <w:rFonts w:ascii="Arial" w:hAnsi="Arial" w:cs="Arial"/>
          <w:sz w:val="22"/>
          <w:szCs w:val="22"/>
        </w:rPr>
        <w:t>chráněny rovněž vhodně zvoleným způsobem využití, které je slučitelné s významem stavby</w:t>
      </w:r>
      <w:r w:rsidR="004002B5">
        <w:rPr>
          <w:rFonts w:ascii="Arial" w:hAnsi="Arial" w:cs="Arial"/>
          <w:sz w:val="22"/>
          <w:szCs w:val="22"/>
        </w:rPr>
        <w:t xml:space="preserve"> a prostorovou regulací pro zástavbu</w:t>
      </w:r>
      <w:r w:rsidRPr="00353D6F">
        <w:rPr>
          <w:rFonts w:ascii="Arial" w:hAnsi="Arial" w:cs="Arial"/>
          <w:sz w:val="22"/>
          <w:szCs w:val="22"/>
        </w:rPr>
        <w:t>.</w:t>
      </w:r>
    </w:p>
    <w:p w:rsidR="00A66CA7" w:rsidRDefault="00A66CA7" w:rsidP="00A66C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Územní plán respektuje kulturní hodnoty v řešeném území. Zástavby v prolukách </w:t>
      </w:r>
      <w:r w:rsidR="00A5234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přestavba stávajících obytných i hospodářských částí nemovitostí musí být objemově podřízena okolní stávající zástavbě a musí respektovat původní půdorysné členění dvorů a vhodně na ně navazovat.</w:t>
      </w:r>
      <w:r w:rsidR="004002B5">
        <w:rPr>
          <w:rFonts w:ascii="Arial" w:hAnsi="Arial" w:cs="Arial"/>
          <w:sz w:val="22"/>
          <w:szCs w:val="22"/>
        </w:rPr>
        <w:t xml:space="preserve"> Rovněž nová výstavba musí svým měřítkem a charakterem odpovídat urbanistické struktuře obce.</w:t>
      </w:r>
    </w:p>
    <w:p w:rsidR="00BD3C49" w:rsidRDefault="00BD3C49" w:rsidP="00BD3C49">
      <w:pPr>
        <w:jc w:val="both"/>
        <w:rPr>
          <w:rFonts w:ascii="Arial" w:hAnsi="Arial" w:cs="Arial"/>
        </w:rPr>
      </w:pPr>
    </w:p>
    <w:p w:rsidR="00710C8F" w:rsidRPr="00ED4235" w:rsidRDefault="00710C8F" w:rsidP="00710C8F">
      <w:pPr>
        <w:jc w:val="both"/>
        <w:rPr>
          <w:rFonts w:ascii="Arial" w:hAnsi="Arial" w:cs="Arial"/>
          <w:b/>
          <w:u w:val="single"/>
        </w:rPr>
      </w:pPr>
      <w:proofErr w:type="gramStart"/>
      <w:r w:rsidRPr="00ED4235">
        <w:rPr>
          <w:rFonts w:ascii="Arial" w:hAnsi="Arial" w:cs="Arial"/>
          <w:b/>
          <w:u w:val="single"/>
        </w:rPr>
        <w:t>B.3   Ochrana</w:t>
      </w:r>
      <w:proofErr w:type="gramEnd"/>
      <w:r w:rsidRPr="00ED4235">
        <w:rPr>
          <w:rFonts w:ascii="Arial" w:hAnsi="Arial" w:cs="Arial"/>
          <w:b/>
          <w:u w:val="single"/>
        </w:rPr>
        <w:t xml:space="preserve"> hodnot vyplývajících z přírodních a dalších podmínek území</w:t>
      </w:r>
    </w:p>
    <w:p w:rsidR="00710C8F" w:rsidRDefault="00710C8F" w:rsidP="00710C8F">
      <w:pPr>
        <w:jc w:val="both"/>
        <w:rPr>
          <w:rFonts w:ascii="Arial" w:hAnsi="Arial" w:cs="Arial"/>
          <w:sz w:val="22"/>
          <w:szCs w:val="22"/>
        </w:rPr>
      </w:pPr>
    </w:p>
    <w:p w:rsidR="00710C8F" w:rsidRDefault="00710C8F" w:rsidP="00710C8F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řešeném území musí být zachovány, chráněny a zhodnocovány přírodní a krajinné hodnoty území.</w:t>
      </w:r>
    </w:p>
    <w:p w:rsidR="001D0715" w:rsidRPr="006D1A0D" w:rsidRDefault="00710C8F" w:rsidP="006D1A0D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53D6F">
        <w:rPr>
          <w:rFonts w:ascii="Arial" w:hAnsi="Arial" w:cs="Arial"/>
          <w:sz w:val="22"/>
          <w:szCs w:val="22"/>
        </w:rPr>
        <w:t>Mezi přírodní hodnoty, kter</w:t>
      </w:r>
      <w:r>
        <w:rPr>
          <w:rFonts w:ascii="Arial" w:hAnsi="Arial" w:cs="Arial"/>
          <w:sz w:val="22"/>
          <w:szCs w:val="22"/>
        </w:rPr>
        <w:t>é</w:t>
      </w:r>
      <w:r w:rsidRPr="00353D6F">
        <w:rPr>
          <w:rFonts w:ascii="Arial" w:hAnsi="Arial" w:cs="Arial"/>
          <w:sz w:val="22"/>
          <w:szCs w:val="22"/>
        </w:rPr>
        <w:t xml:space="preserve"> je nutno v území zachovat a chránit před znehodnocením </w:t>
      </w:r>
      <w:r w:rsidR="006979CA">
        <w:rPr>
          <w:rFonts w:ascii="Arial" w:hAnsi="Arial" w:cs="Arial"/>
          <w:sz w:val="22"/>
          <w:szCs w:val="22"/>
        </w:rPr>
        <w:br/>
      </w:r>
      <w:r w:rsidRPr="00353D6F">
        <w:rPr>
          <w:rFonts w:ascii="Arial" w:hAnsi="Arial" w:cs="Arial"/>
          <w:sz w:val="22"/>
          <w:szCs w:val="22"/>
        </w:rPr>
        <w:t xml:space="preserve">(nad rámec </w:t>
      </w:r>
      <w:r w:rsidR="006979CA">
        <w:rPr>
          <w:rFonts w:ascii="Arial" w:hAnsi="Arial" w:cs="Arial"/>
          <w:sz w:val="22"/>
          <w:szCs w:val="22"/>
        </w:rPr>
        <w:t xml:space="preserve">ochrany dané příslušnými </w:t>
      </w:r>
      <w:r w:rsidR="00ED4235">
        <w:rPr>
          <w:rFonts w:ascii="Arial" w:hAnsi="Arial" w:cs="Arial"/>
          <w:sz w:val="22"/>
          <w:szCs w:val="22"/>
        </w:rPr>
        <w:t>právní</w:t>
      </w:r>
      <w:r w:rsidR="006979CA">
        <w:rPr>
          <w:rFonts w:ascii="Arial" w:hAnsi="Arial" w:cs="Arial"/>
          <w:sz w:val="22"/>
          <w:szCs w:val="22"/>
        </w:rPr>
        <w:t>mi</w:t>
      </w:r>
      <w:r w:rsidRPr="00353D6F">
        <w:rPr>
          <w:rFonts w:ascii="Arial" w:hAnsi="Arial" w:cs="Arial"/>
          <w:sz w:val="22"/>
          <w:szCs w:val="22"/>
        </w:rPr>
        <w:t xml:space="preserve"> předpis</w:t>
      </w:r>
      <w:r w:rsidR="006979CA">
        <w:rPr>
          <w:rFonts w:ascii="Arial" w:hAnsi="Arial" w:cs="Arial"/>
          <w:sz w:val="22"/>
          <w:szCs w:val="22"/>
        </w:rPr>
        <w:t>y</w:t>
      </w:r>
      <w:r w:rsidRPr="00353D6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353D6F">
        <w:rPr>
          <w:rFonts w:ascii="Arial" w:hAnsi="Arial" w:cs="Arial"/>
          <w:sz w:val="22"/>
          <w:szCs w:val="22"/>
        </w:rPr>
        <w:t xml:space="preserve"> patří ochranná zeleň podél komunikací</w:t>
      </w:r>
      <w:r>
        <w:rPr>
          <w:rFonts w:ascii="Arial" w:hAnsi="Arial" w:cs="Arial"/>
          <w:sz w:val="22"/>
          <w:szCs w:val="22"/>
        </w:rPr>
        <w:t>,</w:t>
      </w:r>
      <w:r w:rsidR="00ED4235">
        <w:rPr>
          <w:rFonts w:ascii="Arial" w:hAnsi="Arial" w:cs="Arial"/>
          <w:sz w:val="22"/>
          <w:szCs w:val="22"/>
        </w:rPr>
        <w:t xml:space="preserve"> </w:t>
      </w:r>
      <w:r w:rsidRPr="00353D6F">
        <w:rPr>
          <w:rFonts w:ascii="Arial" w:hAnsi="Arial" w:cs="Arial"/>
          <w:sz w:val="22"/>
          <w:szCs w:val="22"/>
        </w:rPr>
        <w:t>veřejná zeleň v</w:t>
      </w:r>
      <w:r>
        <w:rPr>
          <w:rFonts w:ascii="Arial" w:hAnsi="Arial" w:cs="Arial"/>
          <w:sz w:val="22"/>
          <w:szCs w:val="22"/>
        </w:rPr>
        <w:t> </w:t>
      </w:r>
      <w:r w:rsidRPr="00353D6F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 xml:space="preserve"> a navržená opatření</w:t>
      </w:r>
      <w:r w:rsidR="006979CA">
        <w:rPr>
          <w:rFonts w:ascii="Arial" w:hAnsi="Arial" w:cs="Arial"/>
          <w:sz w:val="22"/>
          <w:szCs w:val="22"/>
        </w:rPr>
        <w:t xml:space="preserve"> systému ekologické stability (</w:t>
      </w:r>
      <w:r>
        <w:rPr>
          <w:rFonts w:ascii="Arial" w:hAnsi="Arial" w:cs="Arial"/>
          <w:sz w:val="22"/>
          <w:szCs w:val="22"/>
        </w:rPr>
        <w:t>ÚSES</w:t>
      </w:r>
      <w:r w:rsidR="006979CA">
        <w:rPr>
          <w:rFonts w:ascii="Arial" w:hAnsi="Arial" w:cs="Arial"/>
          <w:sz w:val="22"/>
          <w:szCs w:val="22"/>
        </w:rPr>
        <w:t xml:space="preserve">). </w:t>
      </w:r>
    </w:p>
    <w:p w:rsidR="00ED6D1D" w:rsidRPr="004C1BBF" w:rsidRDefault="00ED6D1D" w:rsidP="004C1BBF">
      <w:pPr>
        <w:pStyle w:val="Nadpis1"/>
        <w:rPr>
          <w:rFonts w:ascii="Arial" w:hAnsi="Arial" w:cs="Arial"/>
          <w:sz w:val="28"/>
          <w:szCs w:val="28"/>
        </w:rPr>
      </w:pPr>
      <w:bookmarkStart w:id="3" w:name="_Toc448417561"/>
      <w:r w:rsidRPr="004C1BBF">
        <w:rPr>
          <w:rFonts w:ascii="Arial" w:hAnsi="Arial" w:cs="Arial"/>
          <w:sz w:val="28"/>
          <w:szCs w:val="28"/>
        </w:rPr>
        <w:t xml:space="preserve">C. Urbanistická koncepce, </w:t>
      </w:r>
      <w:r w:rsidR="00DF009A">
        <w:rPr>
          <w:rFonts w:ascii="Arial" w:hAnsi="Arial" w:cs="Arial"/>
          <w:sz w:val="28"/>
          <w:szCs w:val="28"/>
        </w:rPr>
        <w:t xml:space="preserve">včetně </w:t>
      </w:r>
      <w:r w:rsidRPr="004C1BBF">
        <w:rPr>
          <w:rFonts w:ascii="Arial" w:hAnsi="Arial" w:cs="Arial"/>
          <w:sz w:val="28"/>
          <w:szCs w:val="28"/>
        </w:rPr>
        <w:t>vymezení zastavitelných p</w:t>
      </w:r>
      <w:r w:rsidR="004C1BBF">
        <w:rPr>
          <w:rFonts w:ascii="Arial" w:hAnsi="Arial" w:cs="Arial"/>
          <w:sz w:val="28"/>
          <w:szCs w:val="28"/>
        </w:rPr>
        <w:t xml:space="preserve">loch, ploch přestavby a </w:t>
      </w:r>
      <w:r w:rsidRPr="004C1BBF">
        <w:rPr>
          <w:rFonts w:ascii="Arial" w:hAnsi="Arial" w:cs="Arial"/>
          <w:sz w:val="28"/>
          <w:szCs w:val="28"/>
        </w:rPr>
        <w:t>systému sídelní zeleně</w:t>
      </w:r>
      <w:bookmarkEnd w:id="3"/>
    </w:p>
    <w:p w:rsidR="00ED6D1D" w:rsidRDefault="00ED6D1D" w:rsidP="00ED6D1D">
      <w:pPr>
        <w:jc w:val="both"/>
        <w:rPr>
          <w:rFonts w:ascii="Arial" w:hAnsi="Arial" w:cs="Arial"/>
          <w:b/>
          <w:sz w:val="22"/>
          <w:szCs w:val="22"/>
        </w:rPr>
      </w:pPr>
    </w:p>
    <w:p w:rsidR="00ED6D1D" w:rsidRPr="0004617C" w:rsidRDefault="00ED6D1D" w:rsidP="00ED6D1D">
      <w:pPr>
        <w:jc w:val="both"/>
        <w:rPr>
          <w:rFonts w:ascii="Arial" w:hAnsi="Arial" w:cs="Arial"/>
          <w:b/>
          <w:u w:val="single"/>
        </w:rPr>
      </w:pPr>
      <w:proofErr w:type="gramStart"/>
      <w:r w:rsidRPr="0004617C">
        <w:rPr>
          <w:rFonts w:ascii="Arial" w:hAnsi="Arial" w:cs="Arial"/>
          <w:b/>
          <w:u w:val="single"/>
        </w:rPr>
        <w:t>C</w:t>
      </w:r>
      <w:r w:rsidR="00096698" w:rsidRPr="0004617C">
        <w:rPr>
          <w:rFonts w:ascii="Arial" w:hAnsi="Arial" w:cs="Arial"/>
          <w:b/>
          <w:u w:val="single"/>
        </w:rPr>
        <w:t xml:space="preserve">.1  </w:t>
      </w:r>
      <w:r w:rsidRPr="0004617C">
        <w:rPr>
          <w:rFonts w:ascii="Arial" w:hAnsi="Arial" w:cs="Arial"/>
          <w:b/>
          <w:u w:val="single"/>
        </w:rPr>
        <w:t>Urbanistická</w:t>
      </w:r>
      <w:proofErr w:type="gramEnd"/>
      <w:r w:rsidRPr="0004617C">
        <w:rPr>
          <w:rFonts w:ascii="Arial" w:hAnsi="Arial" w:cs="Arial"/>
          <w:b/>
          <w:u w:val="single"/>
        </w:rPr>
        <w:t xml:space="preserve"> koncepce  </w:t>
      </w:r>
    </w:p>
    <w:p w:rsidR="00ED6D1D" w:rsidRPr="0029104B" w:rsidRDefault="00ED6D1D" w:rsidP="00ED6D1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D6D1D" w:rsidRDefault="00ED6D1D" w:rsidP="00ED6D1D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Urbanistická koncepce akcentuje především následující aspekty:</w:t>
      </w:r>
    </w:p>
    <w:p w:rsidR="00124A42" w:rsidRDefault="00124A42" w:rsidP="00124A42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E12F2">
        <w:rPr>
          <w:rFonts w:ascii="Arial" w:hAnsi="Arial" w:cs="Arial"/>
          <w:sz w:val="22"/>
          <w:szCs w:val="22"/>
        </w:rPr>
        <w:t>návrh územního plánu respektuje a dále rozvíjí</w:t>
      </w:r>
      <w:r>
        <w:rPr>
          <w:rFonts w:ascii="Arial" w:hAnsi="Arial" w:cs="Arial"/>
          <w:sz w:val="22"/>
          <w:szCs w:val="22"/>
        </w:rPr>
        <w:t xml:space="preserve"> přírodní hodnoty, především ÚSES;</w:t>
      </w:r>
    </w:p>
    <w:p w:rsidR="00124A42" w:rsidRDefault="001C5710" w:rsidP="00124A42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24A42">
        <w:rPr>
          <w:rFonts w:ascii="Arial" w:hAnsi="Arial" w:cs="Arial"/>
          <w:sz w:val="22"/>
          <w:szCs w:val="22"/>
        </w:rPr>
        <w:t>způsob využití jednotlivých ploch</w:t>
      </w:r>
      <w:r w:rsidR="00B968D3">
        <w:rPr>
          <w:rFonts w:ascii="Arial" w:hAnsi="Arial" w:cs="Arial"/>
          <w:sz w:val="22"/>
          <w:szCs w:val="22"/>
        </w:rPr>
        <w:t xml:space="preserve"> </w:t>
      </w:r>
      <w:r w:rsidR="00233AB1">
        <w:rPr>
          <w:rFonts w:ascii="Arial" w:hAnsi="Arial" w:cs="Arial"/>
          <w:sz w:val="22"/>
          <w:szCs w:val="22"/>
        </w:rPr>
        <w:t>(</w:t>
      </w:r>
      <w:r w:rsidR="00B968D3">
        <w:rPr>
          <w:rFonts w:ascii="Arial" w:hAnsi="Arial" w:cs="Arial"/>
          <w:sz w:val="22"/>
          <w:szCs w:val="22"/>
        </w:rPr>
        <w:t xml:space="preserve">návrh ploch s rozdílným </w:t>
      </w:r>
      <w:r w:rsidR="00233AB1">
        <w:rPr>
          <w:rFonts w:ascii="Arial" w:hAnsi="Arial" w:cs="Arial"/>
          <w:sz w:val="22"/>
          <w:szCs w:val="22"/>
        </w:rPr>
        <w:t xml:space="preserve">způsobem využití) </w:t>
      </w:r>
      <w:r w:rsidR="00124A42">
        <w:rPr>
          <w:rFonts w:ascii="Arial" w:hAnsi="Arial" w:cs="Arial"/>
          <w:sz w:val="22"/>
          <w:szCs w:val="22"/>
        </w:rPr>
        <w:t>vychází z existující urbanistické struktury obce, jejího charakteru, krajinného rámce a současně tento způsob využití respektuje limity využití území;</w:t>
      </w:r>
    </w:p>
    <w:p w:rsidR="00124A42" w:rsidRDefault="00124A42" w:rsidP="00D275ED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 návrhu </w:t>
      </w:r>
      <w:r w:rsidR="00D275ED">
        <w:rPr>
          <w:rFonts w:ascii="Arial" w:hAnsi="Arial" w:cs="Arial"/>
          <w:sz w:val="22"/>
          <w:szCs w:val="22"/>
        </w:rPr>
        <w:t xml:space="preserve">územního plánu byly zohledněny možnosti </w:t>
      </w:r>
      <w:r w:rsidR="00ED6D1D">
        <w:rPr>
          <w:rFonts w:ascii="Arial" w:hAnsi="Arial" w:cs="Arial"/>
          <w:sz w:val="22"/>
          <w:szCs w:val="22"/>
        </w:rPr>
        <w:t xml:space="preserve">dopravní obsluhy a napojení </w:t>
      </w:r>
      <w:r w:rsidR="00233AB1">
        <w:rPr>
          <w:rFonts w:ascii="Arial" w:hAnsi="Arial" w:cs="Arial"/>
          <w:sz w:val="22"/>
          <w:szCs w:val="22"/>
        </w:rPr>
        <w:br/>
      </w:r>
      <w:r w:rsidR="00ED6D1D">
        <w:rPr>
          <w:rFonts w:ascii="Arial" w:hAnsi="Arial" w:cs="Arial"/>
          <w:sz w:val="22"/>
          <w:szCs w:val="22"/>
        </w:rPr>
        <w:t>na inženýrské sítě</w:t>
      </w:r>
      <w:r w:rsidR="001C2401">
        <w:rPr>
          <w:rFonts w:ascii="Arial" w:hAnsi="Arial" w:cs="Arial"/>
          <w:sz w:val="22"/>
          <w:szCs w:val="22"/>
        </w:rPr>
        <w:t>;</w:t>
      </w:r>
    </w:p>
    <w:p w:rsidR="00124A42" w:rsidRDefault="00233AB1" w:rsidP="00D275ED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rozvojové (</w:t>
      </w:r>
      <w:r w:rsidR="00D275ED">
        <w:rPr>
          <w:rFonts w:ascii="Arial" w:hAnsi="Arial" w:cs="Arial"/>
          <w:sz w:val="22"/>
          <w:szCs w:val="22"/>
        </w:rPr>
        <w:t>zastavitelné</w:t>
      </w:r>
      <w:r>
        <w:rPr>
          <w:rFonts w:ascii="Arial" w:hAnsi="Arial" w:cs="Arial"/>
          <w:sz w:val="22"/>
          <w:szCs w:val="22"/>
        </w:rPr>
        <w:t xml:space="preserve">) </w:t>
      </w:r>
      <w:r w:rsidR="00D275ED">
        <w:rPr>
          <w:rFonts w:ascii="Arial" w:hAnsi="Arial" w:cs="Arial"/>
          <w:sz w:val="22"/>
          <w:szCs w:val="22"/>
        </w:rPr>
        <w:t xml:space="preserve">plochy </w:t>
      </w:r>
      <w:r w:rsidR="00567E33" w:rsidRPr="00E96D03">
        <w:rPr>
          <w:rFonts w:ascii="Arial" w:hAnsi="Arial" w:cs="Arial"/>
          <w:sz w:val="22"/>
          <w:szCs w:val="22"/>
        </w:rPr>
        <w:t xml:space="preserve">pro bydlení jsou navrženy </w:t>
      </w:r>
      <w:r w:rsidR="00ED6D1D" w:rsidRPr="00E96D03">
        <w:rPr>
          <w:rFonts w:ascii="Arial" w:hAnsi="Arial" w:cs="Arial"/>
          <w:sz w:val="22"/>
          <w:szCs w:val="22"/>
        </w:rPr>
        <w:t>v návaznosti na zastavěné území obce</w:t>
      </w:r>
      <w:r w:rsidR="00D275ED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D275ED">
        <w:rPr>
          <w:rFonts w:ascii="Arial" w:hAnsi="Arial" w:cs="Arial"/>
          <w:sz w:val="22"/>
          <w:szCs w:val="22"/>
        </w:rPr>
        <w:t>n</w:t>
      </w:r>
      <w:r w:rsidR="00E96D03" w:rsidRPr="00E96D03">
        <w:rPr>
          <w:rFonts w:ascii="Arial" w:hAnsi="Arial" w:cs="Arial"/>
          <w:sz w:val="22"/>
          <w:szCs w:val="22"/>
        </w:rPr>
        <w:t xml:space="preserve">ové </w:t>
      </w:r>
      <w:r w:rsidR="00567E33" w:rsidRPr="00E96D03">
        <w:rPr>
          <w:rFonts w:ascii="Arial" w:hAnsi="Arial" w:cs="Arial"/>
          <w:sz w:val="22"/>
          <w:szCs w:val="22"/>
        </w:rPr>
        <w:t>plochy</w:t>
      </w:r>
      <w:r w:rsidR="00E96D03" w:rsidRPr="00E96D03">
        <w:rPr>
          <w:rFonts w:ascii="Arial" w:hAnsi="Arial" w:cs="Arial"/>
          <w:sz w:val="22"/>
          <w:szCs w:val="22"/>
        </w:rPr>
        <w:t xml:space="preserve"> pro bydlení</w:t>
      </w:r>
      <w:r w:rsidR="00567E33" w:rsidRPr="00E96D03">
        <w:rPr>
          <w:rFonts w:ascii="Arial" w:hAnsi="Arial" w:cs="Arial"/>
          <w:sz w:val="22"/>
          <w:szCs w:val="22"/>
        </w:rPr>
        <w:t xml:space="preserve"> v západní a východní </w:t>
      </w:r>
      <w:r w:rsidR="00E96D03" w:rsidRPr="00E96D03">
        <w:rPr>
          <w:rFonts w:ascii="Arial" w:hAnsi="Arial" w:cs="Arial"/>
          <w:sz w:val="22"/>
          <w:szCs w:val="22"/>
        </w:rPr>
        <w:t xml:space="preserve">části obce jsou navrženy tak, aby zastavěné území mělo </w:t>
      </w:r>
      <w:r w:rsidR="001C2401">
        <w:rPr>
          <w:rFonts w:ascii="Arial" w:hAnsi="Arial" w:cs="Arial"/>
          <w:sz w:val="22"/>
          <w:szCs w:val="22"/>
        </w:rPr>
        <w:t xml:space="preserve">ucelený </w:t>
      </w:r>
      <w:r w:rsidR="00E96D03" w:rsidRPr="00E96D03">
        <w:rPr>
          <w:rFonts w:ascii="Arial" w:hAnsi="Arial" w:cs="Arial"/>
          <w:sz w:val="22"/>
          <w:szCs w:val="22"/>
        </w:rPr>
        <w:t>charakter</w:t>
      </w:r>
      <w:r w:rsidR="00124A42">
        <w:rPr>
          <w:rFonts w:ascii="Arial" w:hAnsi="Arial" w:cs="Arial"/>
          <w:sz w:val="22"/>
          <w:szCs w:val="22"/>
        </w:rPr>
        <w:t>;</w:t>
      </w:r>
    </w:p>
    <w:p w:rsidR="00124A42" w:rsidRDefault="00D275ED" w:rsidP="00D275ED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 podrobnější </w:t>
      </w:r>
      <w:r w:rsidR="00ED6D1D" w:rsidRPr="00567E33">
        <w:rPr>
          <w:rFonts w:ascii="Arial" w:hAnsi="Arial" w:cs="Arial"/>
          <w:sz w:val="22"/>
          <w:szCs w:val="22"/>
        </w:rPr>
        <w:t>dokumentaci bude navržen v</w:t>
      </w:r>
      <w:r w:rsidR="00233AB1">
        <w:rPr>
          <w:rFonts w:ascii="Arial" w:hAnsi="Arial" w:cs="Arial"/>
          <w:sz w:val="22"/>
          <w:szCs w:val="22"/>
        </w:rPr>
        <w:t> </w:t>
      </w:r>
      <w:r w:rsidR="00ED6D1D" w:rsidRPr="00567E33">
        <w:rPr>
          <w:rFonts w:ascii="Arial" w:hAnsi="Arial" w:cs="Arial"/>
          <w:sz w:val="22"/>
          <w:szCs w:val="22"/>
        </w:rPr>
        <w:t>rozvojové</w:t>
      </w:r>
      <w:r w:rsidR="00233AB1">
        <w:rPr>
          <w:rFonts w:ascii="Arial" w:hAnsi="Arial" w:cs="Arial"/>
          <w:sz w:val="22"/>
          <w:szCs w:val="22"/>
        </w:rPr>
        <w:t xml:space="preserve"> ploše</w:t>
      </w:r>
      <w:r w:rsidR="00ED6D1D" w:rsidRPr="00567E33">
        <w:rPr>
          <w:rFonts w:ascii="Arial" w:hAnsi="Arial" w:cs="Arial"/>
          <w:sz w:val="22"/>
          <w:szCs w:val="22"/>
        </w:rPr>
        <w:t xml:space="preserve"> pro </w:t>
      </w:r>
      <w:r w:rsidR="006B0C81">
        <w:rPr>
          <w:rFonts w:ascii="Arial" w:hAnsi="Arial" w:cs="Arial"/>
          <w:sz w:val="22"/>
          <w:szCs w:val="22"/>
        </w:rPr>
        <w:t xml:space="preserve">bydlení vhodný typ zástavby </w:t>
      </w:r>
      <w:r w:rsidR="00124A4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rodinné domy izolované, </w:t>
      </w:r>
      <w:proofErr w:type="spellStart"/>
      <w:r w:rsidR="00ED6D1D" w:rsidRPr="00567E33">
        <w:rPr>
          <w:rFonts w:ascii="Arial" w:hAnsi="Arial" w:cs="Arial"/>
          <w:sz w:val="22"/>
          <w:szCs w:val="22"/>
        </w:rPr>
        <w:t>dvojdomy</w:t>
      </w:r>
      <w:proofErr w:type="spellEnd"/>
      <w:r w:rsidR="00ED6D1D" w:rsidRPr="00567E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řadové </w:t>
      </w:r>
      <w:r w:rsidR="001C2401">
        <w:rPr>
          <w:rFonts w:ascii="Arial" w:hAnsi="Arial" w:cs="Arial"/>
          <w:sz w:val="22"/>
          <w:szCs w:val="22"/>
        </w:rPr>
        <w:t>domy, apod.</w:t>
      </w:r>
      <w:r w:rsidR="00ED6D1D" w:rsidRPr="00567E3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ED6D1D" w:rsidRDefault="00D275ED" w:rsidP="00D275ED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 podrobnější </w:t>
      </w:r>
      <w:r w:rsidR="00ED6D1D" w:rsidRPr="00567E33">
        <w:rPr>
          <w:rFonts w:ascii="Arial" w:hAnsi="Arial" w:cs="Arial"/>
          <w:sz w:val="22"/>
          <w:szCs w:val="22"/>
        </w:rPr>
        <w:t>dokumentaci budou vymezeny vhodné plochy pro umístění potřebné občanské vybavenosti, kterou je možné v</w:t>
      </w:r>
      <w:r>
        <w:rPr>
          <w:rFonts w:ascii="Arial" w:hAnsi="Arial" w:cs="Arial"/>
          <w:sz w:val="22"/>
          <w:szCs w:val="22"/>
        </w:rPr>
        <w:t> </w:t>
      </w:r>
      <w:r w:rsidR="00ED6D1D" w:rsidRPr="00567E33">
        <w:rPr>
          <w:rFonts w:ascii="Arial" w:hAnsi="Arial" w:cs="Arial"/>
          <w:sz w:val="22"/>
          <w:szCs w:val="22"/>
        </w:rPr>
        <w:t>území</w:t>
      </w:r>
      <w:r>
        <w:rPr>
          <w:rFonts w:ascii="Arial" w:hAnsi="Arial" w:cs="Arial"/>
          <w:sz w:val="22"/>
          <w:szCs w:val="22"/>
        </w:rPr>
        <w:t xml:space="preserve"> </w:t>
      </w:r>
      <w:r w:rsidR="00ED6D1D" w:rsidRPr="00567E33">
        <w:rPr>
          <w:rFonts w:ascii="Arial" w:hAnsi="Arial" w:cs="Arial"/>
          <w:sz w:val="22"/>
          <w:szCs w:val="22"/>
        </w:rPr>
        <w:t>bydlení umístit na základě příslušného regulativu</w:t>
      </w:r>
      <w:r>
        <w:rPr>
          <w:rFonts w:ascii="Arial" w:hAnsi="Arial" w:cs="Arial"/>
          <w:sz w:val="22"/>
          <w:szCs w:val="22"/>
        </w:rPr>
        <w:t xml:space="preserve"> způsobu využití území</w:t>
      </w:r>
      <w:r w:rsidR="00ED6D1D" w:rsidRPr="00567E33">
        <w:rPr>
          <w:rFonts w:ascii="Arial" w:hAnsi="Arial" w:cs="Arial"/>
          <w:sz w:val="22"/>
          <w:szCs w:val="22"/>
        </w:rPr>
        <w:t>.</w:t>
      </w:r>
    </w:p>
    <w:p w:rsidR="00D275ED" w:rsidRPr="003C0282" w:rsidRDefault="00D275ED" w:rsidP="00D275ED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ED6D1D" w:rsidRPr="00ED723C" w:rsidRDefault="00ED6D1D" w:rsidP="00ED6D1D">
      <w:pPr>
        <w:jc w:val="both"/>
        <w:rPr>
          <w:rFonts w:ascii="Arial" w:hAnsi="Arial" w:cs="Arial"/>
          <w:b/>
          <w:u w:val="single"/>
        </w:rPr>
      </w:pPr>
      <w:proofErr w:type="gramStart"/>
      <w:r w:rsidRPr="00ED723C">
        <w:rPr>
          <w:rFonts w:ascii="Arial" w:hAnsi="Arial" w:cs="Arial"/>
          <w:b/>
          <w:u w:val="single"/>
        </w:rPr>
        <w:t>C.2   Vymezení</w:t>
      </w:r>
      <w:proofErr w:type="gramEnd"/>
      <w:r w:rsidRPr="00ED723C">
        <w:rPr>
          <w:rFonts w:ascii="Arial" w:hAnsi="Arial" w:cs="Arial"/>
          <w:b/>
          <w:u w:val="single"/>
        </w:rPr>
        <w:t xml:space="preserve"> zastavitelných ploch</w:t>
      </w:r>
    </w:p>
    <w:p w:rsidR="00ED6D1D" w:rsidRPr="00CE5529" w:rsidRDefault="00ED6D1D" w:rsidP="00ED6D1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D6D1D" w:rsidRPr="00ED723C" w:rsidRDefault="00ED6D1D" w:rsidP="00ED6D1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D723C">
        <w:rPr>
          <w:rFonts w:ascii="Arial" w:hAnsi="Arial" w:cs="Arial"/>
          <w:b/>
          <w:sz w:val="22"/>
          <w:szCs w:val="22"/>
          <w:u w:val="single"/>
        </w:rPr>
        <w:t>C.2.1</w:t>
      </w:r>
      <w:proofErr w:type="gramEnd"/>
      <w:r w:rsidRPr="00ED723C">
        <w:rPr>
          <w:rFonts w:ascii="Arial" w:hAnsi="Arial" w:cs="Arial"/>
          <w:b/>
          <w:sz w:val="22"/>
          <w:szCs w:val="22"/>
          <w:u w:val="single"/>
        </w:rPr>
        <w:t xml:space="preserve"> Členění území na zastavitelné a nezastavitelné</w:t>
      </w:r>
    </w:p>
    <w:p w:rsidR="00ED6D1D" w:rsidRPr="00ED723C" w:rsidRDefault="00ED6D1D" w:rsidP="00ED6D1D">
      <w:pPr>
        <w:jc w:val="both"/>
        <w:rPr>
          <w:rFonts w:ascii="Arial" w:hAnsi="Arial" w:cs="Arial"/>
          <w:sz w:val="22"/>
          <w:szCs w:val="22"/>
        </w:rPr>
      </w:pPr>
    </w:p>
    <w:p w:rsidR="00ED6D1D" w:rsidRDefault="00ED6D1D" w:rsidP="00ED6D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Katastrální území ob</w:t>
      </w:r>
      <w:r w:rsidR="001C2401">
        <w:rPr>
          <w:rFonts w:ascii="Arial" w:hAnsi="Arial" w:cs="Arial"/>
          <w:sz w:val="22"/>
          <w:szCs w:val="22"/>
        </w:rPr>
        <w:t xml:space="preserve">ce </w:t>
      </w:r>
      <w:proofErr w:type="spellStart"/>
      <w:r w:rsidR="001C2401">
        <w:rPr>
          <w:rFonts w:ascii="Arial" w:hAnsi="Arial" w:cs="Arial"/>
          <w:sz w:val="22"/>
          <w:szCs w:val="22"/>
        </w:rPr>
        <w:t>Louňová</w:t>
      </w:r>
      <w:proofErr w:type="spellEnd"/>
      <w:r w:rsidR="001C2401">
        <w:rPr>
          <w:rFonts w:ascii="Arial" w:hAnsi="Arial" w:cs="Arial"/>
          <w:sz w:val="22"/>
          <w:szCs w:val="22"/>
        </w:rPr>
        <w:t xml:space="preserve"> je v  územním plánu </w:t>
      </w:r>
      <w:r>
        <w:rPr>
          <w:rFonts w:ascii="Arial" w:hAnsi="Arial" w:cs="Arial"/>
          <w:sz w:val="22"/>
          <w:szCs w:val="22"/>
        </w:rPr>
        <w:t>řešeno jako harmonický celek zastavitelných a nezastavitelných území.</w:t>
      </w:r>
    </w:p>
    <w:p w:rsidR="00ED723C" w:rsidRDefault="00ED723C" w:rsidP="00ED6D1D">
      <w:pPr>
        <w:jc w:val="both"/>
        <w:rPr>
          <w:rFonts w:ascii="Arial" w:hAnsi="Arial" w:cs="Arial"/>
          <w:sz w:val="22"/>
          <w:szCs w:val="22"/>
        </w:rPr>
      </w:pPr>
    </w:p>
    <w:p w:rsidR="00ED6D1D" w:rsidRDefault="00ED6D1D" w:rsidP="00ED6D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Zastavitelné území</w:t>
      </w:r>
      <w:r w:rsidR="001C2401">
        <w:rPr>
          <w:rFonts w:ascii="Arial" w:hAnsi="Arial" w:cs="Arial"/>
          <w:sz w:val="22"/>
          <w:szCs w:val="22"/>
        </w:rPr>
        <w:t xml:space="preserve"> zahrnuje území již zastavěná (zastavěné území</w:t>
      </w:r>
      <w:r>
        <w:rPr>
          <w:rFonts w:ascii="Arial" w:hAnsi="Arial" w:cs="Arial"/>
          <w:sz w:val="22"/>
          <w:szCs w:val="22"/>
        </w:rPr>
        <w:t>) a území dosud nezast</w:t>
      </w:r>
      <w:r w:rsidR="001C2401">
        <w:rPr>
          <w:rFonts w:ascii="Arial" w:hAnsi="Arial" w:cs="Arial"/>
          <w:sz w:val="22"/>
          <w:szCs w:val="22"/>
        </w:rPr>
        <w:t>avěná, ale k zastavění určená (zastavitelné plochy</w:t>
      </w:r>
      <w:r>
        <w:rPr>
          <w:rFonts w:ascii="Arial" w:hAnsi="Arial" w:cs="Arial"/>
          <w:sz w:val="22"/>
          <w:szCs w:val="22"/>
        </w:rPr>
        <w:t>)</w:t>
      </w:r>
      <w:r w:rsidR="00741005">
        <w:rPr>
          <w:rFonts w:ascii="Arial" w:hAnsi="Arial" w:cs="Arial"/>
          <w:sz w:val="22"/>
          <w:szCs w:val="22"/>
        </w:rPr>
        <w:t>.</w:t>
      </w:r>
    </w:p>
    <w:p w:rsidR="00ED723C" w:rsidRDefault="00ED723C" w:rsidP="00ED6D1D">
      <w:pPr>
        <w:jc w:val="both"/>
        <w:rPr>
          <w:rFonts w:ascii="Arial" w:hAnsi="Arial" w:cs="Arial"/>
          <w:sz w:val="22"/>
          <w:szCs w:val="22"/>
        </w:rPr>
      </w:pPr>
    </w:p>
    <w:p w:rsidR="00ED6D1D" w:rsidRPr="00E96D03" w:rsidRDefault="00ED6D1D" w:rsidP="00ED6D1D">
      <w:pPr>
        <w:jc w:val="both"/>
        <w:rPr>
          <w:rFonts w:ascii="Arial" w:hAnsi="Arial" w:cs="Arial"/>
          <w:sz w:val="22"/>
          <w:szCs w:val="22"/>
          <w:u w:val="single"/>
        </w:rPr>
      </w:pPr>
      <w:r w:rsidRPr="00E96D03">
        <w:rPr>
          <w:rFonts w:ascii="Arial" w:hAnsi="Arial" w:cs="Arial"/>
          <w:sz w:val="22"/>
          <w:szCs w:val="22"/>
          <w:u w:val="single"/>
        </w:rPr>
        <w:t>Do zastavitelného území patří následující ploc</w:t>
      </w:r>
      <w:r w:rsidR="00ED723C">
        <w:rPr>
          <w:rFonts w:ascii="Arial" w:hAnsi="Arial" w:cs="Arial"/>
          <w:sz w:val="22"/>
          <w:szCs w:val="22"/>
          <w:u w:val="single"/>
        </w:rPr>
        <w:t>hy s rozdílným způsobem využití</w:t>
      </w:r>
      <w:r w:rsidRPr="00E96D03">
        <w:rPr>
          <w:rFonts w:ascii="Arial" w:hAnsi="Arial" w:cs="Arial"/>
          <w:sz w:val="22"/>
          <w:szCs w:val="22"/>
          <w:u w:val="single"/>
        </w:rPr>
        <w:t>:</w:t>
      </w:r>
    </w:p>
    <w:p w:rsidR="00ED6D1D" w:rsidRPr="00E96D03" w:rsidRDefault="00ED6D1D" w:rsidP="00ED6D1D">
      <w:pPr>
        <w:jc w:val="both"/>
        <w:rPr>
          <w:rFonts w:ascii="Arial" w:hAnsi="Arial" w:cs="Arial"/>
          <w:sz w:val="6"/>
          <w:szCs w:val="6"/>
        </w:rPr>
      </w:pPr>
    </w:p>
    <w:p w:rsidR="00ED6D1D" w:rsidRPr="00E96D03" w:rsidRDefault="00ED6D1D" w:rsidP="00ED6D1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96D03">
        <w:rPr>
          <w:rFonts w:ascii="Arial" w:hAnsi="Arial" w:cs="Arial"/>
          <w:sz w:val="22"/>
          <w:szCs w:val="22"/>
        </w:rPr>
        <w:t xml:space="preserve">plochy bydlení </w:t>
      </w:r>
    </w:p>
    <w:p w:rsidR="00ED6D1D" w:rsidRDefault="00ED6D1D" w:rsidP="00ED6D1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96D03">
        <w:rPr>
          <w:rFonts w:ascii="Arial" w:hAnsi="Arial" w:cs="Arial"/>
          <w:sz w:val="22"/>
          <w:szCs w:val="22"/>
        </w:rPr>
        <w:t>plochy občanského vybavení</w:t>
      </w:r>
    </w:p>
    <w:p w:rsidR="00E96D03" w:rsidRPr="00E96D03" w:rsidRDefault="001C2401" w:rsidP="00ED6D1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plochy </w:t>
      </w:r>
      <w:r w:rsidR="00E96D03">
        <w:rPr>
          <w:rFonts w:ascii="Arial" w:hAnsi="Arial" w:cs="Arial"/>
          <w:sz w:val="22"/>
          <w:szCs w:val="22"/>
        </w:rPr>
        <w:t>technické infrastruktury</w:t>
      </w:r>
    </w:p>
    <w:p w:rsidR="00ED6D1D" w:rsidRPr="00E96D03" w:rsidRDefault="00ED6D1D" w:rsidP="00ED6D1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96D03">
        <w:rPr>
          <w:rFonts w:ascii="Arial" w:hAnsi="Arial" w:cs="Arial"/>
          <w:sz w:val="22"/>
          <w:szCs w:val="22"/>
        </w:rPr>
        <w:t>plochy výroby a skladování</w:t>
      </w:r>
    </w:p>
    <w:p w:rsidR="00741005" w:rsidRPr="00E96D03" w:rsidRDefault="00ED6D1D" w:rsidP="0074100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96D03">
        <w:rPr>
          <w:rFonts w:ascii="Arial" w:hAnsi="Arial" w:cs="Arial"/>
          <w:sz w:val="22"/>
          <w:szCs w:val="22"/>
        </w:rPr>
        <w:t>plochy dopravní infrastruktury</w:t>
      </w:r>
    </w:p>
    <w:p w:rsidR="00741005" w:rsidRDefault="00741005" w:rsidP="00741005">
      <w:pPr>
        <w:jc w:val="both"/>
        <w:rPr>
          <w:rFonts w:ascii="Arial" w:hAnsi="Arial" w:cs="Arial"/>
          <w:sz w:val="22"/>
          <w:szCs w:val="22"/>
        </w:rPr>
      </w:pPr>
    </w:p>
    <w:p w:rsidR="00741005" w:rsidRDefault="00741005" w:rsidP="007410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Nezastavitelným územím</w:t>
      </w:r>
      <w:r w:rsidRPr="00FC3E8C">
        <w:rPr>
          <w:rFonts w:ascii="Arial" w:hAnsi="Arial" w:cs="Arial"/>
          <w:sz w:val="22"/>
          <w:szCs w:val="22"/>
        </w:rPr>
        <w:t xml:space="preserve"> se rozumí ta</w:t>
      </w:r>
      <w:r>
        <w:rPr>
          <w:rFonts w:ascii="Arial" w:hAnsi="Arial" w:cs="Arial"/>
          <w:sz w:val="22"/>
          <w:szCs w:val="22"/>
        </w:rPr>
        <w:t xml:space="preserve"> území, která nelze zastavět vůbec nebo výjimečně a za zvláštních podmínek.</w:t>
      </w:r>
    </w:p>
    <w:p w:rsidR="00741005" w:rsidRPr="003E73F4" w:rsidRDefault="00741005" w:rsidP="00741005">
      <w:pPr>
        <w:jc w:val="both"/>
        <w:rPr>
          <w:rFonts w:ascii="Arial" w:hAnsi="Arial" w:cs="Arial"/>
          <w:sz w:val="6"/>
          <w:szCs w:val="6"/>
        </w:rPr>
      </w:pPr>
    </w:p>
    <w:p w:rsidR="00741005" w:rsidRDefault="00741005" w:rsidP="0074100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nezastavitelného území patří následující plochy s rozdílným způsobem využití:</w:t>
      </w:r>
    </w:p>
    <w:p w:rsidR="00741005" w:rsidRPr="003E73F4" w:rsidRDefault="00741005" w:rsidP="00741005">
      <w:pPr>
        <w:jc w:val="both"/>
        <w:rPr>
          <w:rFonts w:ascii="Arial" w:hAnsi="Arial" w:cs="Arial"/>
          <w:sz w:val="6"/>
          <w:szCs w:val="6"/>
        </w:rPr>
      </w:pPr>
    </w:p>
    <w:p w:rsidR="00741005" w:rsidRDefault="00741005" w:rsidP="0074100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</w:t>
      </w:r>
      <w:r w:rsidR="00ED723C">
        <w:rPr>
          <w:rFonts w:ascii="Arial" w:hAnsi="Arial" w:cs="Arial"/>
          <w:sz w:val="22"/>
          <w:szCs w:val="22"/>
        </w:rPr>
        <w:t xml:space="preserve"> smíšené nezastavěné </w:t>
      </w:r>
      <w:r>
        <w:rPr>
          <w:rFonts w:ascii="Arial" w:hAnsi="Arial" w:cs="Arial"/>
          <w:sz w:val="22"/>
          <w:szCs w:val="22"/>
        </w:rPr>
        <w:t>(</w:t>
      </w:r>
      <w:r w:rsidRPr="00AB630D">
        <w:rPr>
          <w:rFonts w:ascii="Arial" w:hAnsi="Arial" w:cs="Arial"/>
          <w:sz w:val="22"/>
          <w:szCs w:val="22"/>
        </w:rPr>
        <w:t>plochy urbanistické</w:t>
      </w:r>
      <w:r>
        <w:rPr>
          <w:rFonts w:ascii="Arial" w:hAnsi="Arial" w:cs="Arial"/>
          <w:sz w:val="22"/>
          <w:szCs w:val="22"/>
        </w:rPr>
        <w:t xml:space="preserve"> zeleně) </w:t>
      </w:r>
    </w:p>
    <w:p w:rsidR="00741005" w:rsidRDefault="00741005" w:rsidP="0074100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vodní a vodohospodářské</w:t>
      </w:r>
    </w:p>
    <w:p w:rsidR="00741005" w:rsidRDefault="00741005" w:rsidP="0074100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zemědělské</w:t>
      </w:r>
    </w:p>
    <w:p w:rsidR="00741005" w:rsidRDefault="00741005" w:rsidP="0074100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lesní</w:t>
      </w:r>
    </w:p>
    <w:p w:rsidR="00741005" w:rsidRDefault="00741005" w:rsidP="0074100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plochy přírodní</w:t>
      </w:r>
    </w:p>
    <w:p w:rsidR="00741005" w:rsidRDefault="00741005" w:rsidP="00741005">
      <w:pPr>
        <w:jc w:val="both"/>
        <w:rPr>
          <w:rFonts w:ascii="Arial" w:hAnsi="Arial" w:cs="Arial"/>
          <w:sz w:val="22"/>
          <w:szCs w:val="22"/>
        </w:rPr>
      </w:pPr>
    </w:p>
    <w:p w:rsidR="00741005" w:rsidRDefault="00741005" w:rsidP="0074100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C</w:t>
      </w:r>
      <w:r w:rsidRPr="00012B07">
        <w:rPr>
          <w:rFonts w:ascii="Arial" w:hAnsi="Arial" w:cs="Arial"/>
          <w:b/>
          <w:sz w:val="22"/>
          <w:szCs w:val="22"/>
          <w:u w:val="single"/>
        </w:rPr>
        <w:t>.2.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proofErr w:type="gramEnd"/>
      <w:r w:rsidRPr="00012B07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Přehled a charakteristika zastavitelných ploch</w:t>
      </w:r>
    </w:p>
    <w:p w:rsidR="00741005" w:rsidRDefault="00741005" w:rsidP="00741005">
      <w:pPr>
        <w:jc w:val="both"/>
        <w:rPr>
          <w:rFonts w:ascii="Arial" w:hAnsi="Arial" w:cs="Arial"/>
          <w:sz w:val="22"/>
          <w:szCs w:val="22"/>
        </w:rPr>
      </w:pPr>
    </w:p>
    <w:p w:rsidR="00741005" w:rsidRDefault="00741005" w:rsidP="007410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Zastavitelné plochy jsou v  územním plánu vymezeny v souladu se stavebním zákonem</w:t>
      </w:r>
      <w:r w:rsidR="00ED723C">
        <w:rPr>
          <w:rFonts w:ascii="Arial" w:hAnsi="Arial" w:cs="Arial"/>
          <w:sz w:val="22"/>
          <w:szCs w:val="22"/>
        </w:rPr>
        <w:t xml:space="preserve"> a příslušnou vyhláškou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1005" w:rsidRDefault="00741005" w:rsidP="007410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Zastavitelné plochy jsou vyznačeny v grafické části</w:t>
      </w:r>
      <w:r w:rsidR="001C2401">
        <w:rPr>
          <w:rFonts w:ascii="Arial" w:hAnsi="Arial" w:cs="Arial"/>
          <w:sz w:val="22"/>
          <w:szCs w:val="22"/>
        </w:rPr>
        <w:t xml:space="preserve"> územního plánu</w:t>
      </w:r>
      <w:r>
        <w:rPr>
          <w:rFonts w:ascii="Arial" w:hAnsi="Arial" w:cs="Arial"/>
          <w:sz w:val="22"/>
          <w:szCs w:val="22"/>
        </w:rPr>
        <w:t xml:space="preserve">, ve výkresech </w:t>
      </w:r>
      <w:r w:rsidR="001C2401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1 – Základní členění území, </w:t>
      </w:r>
      <w:r w:rsidR="001C2401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2 – Hlavní výkres a v grafické části</w:t>
      </w:r>
      <w:r w:rsidR="00ED723C">
        <w:rPr>
          <w:rFonts w:ascii="Arial" w:hAnsi="Arial" w:cs="Arial"/>
          <w:sz w:val="22"/>
          <w:szCs w:val="22"/>
        </w:rPr>
        <w:t xml:space="preserve"> </w:t>
      </w:r>
      <w:r w:rsidR="0091596D">
        <w:rPr>
          <w:rFonts w:ascii="Arial" w:hAnsi="Arial" w:cs="Arial"/>
          <w:sz w:val="22"/>
          <w:szCs w:val="22"/>
        </w:rPr>
        <w:t>odůvodnění územního plánu</w:t>
      </w:r>
      <w:r>
        <w:rPr>
          <w:rFonts w:ascii="Arial" w:hAnsi="Arial" w:cs="Arial"/>
          <w:sz w:val="22"/>
          <w:szCs w:val="22"/>
        </w:rPr>
        <w:t xml:space="preserve">, ve výkresech </w:t>
      </w:r>
      <w:r w:rsidR="0091596D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O1 -  Koordinační výkres, </w:t>
      </w:r>
      <w:r w:rsidR="0091596D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O3 – Výkres předpokládaných záborů ZPF.</w:t>
      </w:r>
    </w:p>
    <w:p w:rsidR="0091596D" w:rsidRDefault="0091596D" w:rsidP="00741005">
      <w:pPr>
        <w:jc w:val="both"/>
        <w:rPr>
          <w:rFonts w:ascii="Arial" w:hAnsi="Arial" w:cs="Arial"/>
          <w:sz w:val="22"/>
          <w:szCs w:val="22"/>
        </w:rPr>
      </w:pPr>
    </w:p>
    <w:p w:rsidR="00741005" w:rsidRDefault="00741005" w:rsidP="007410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 územním plánu jsou navrženy následující zastavitelné plochy: </w:t>
      </w:r>
    </w:p>
    <w:p w:rsidR="00741005" w:rsidRDefault="00741005" w:rsidP="00741005">
      <w:pPr>
        <w:jc w:val="both"/>
        <w:rPr>
          <w:rFonts w:ascii="Arial" w:hAnsi="Arial" w:cs="Arial"/>
          <w:sz w:val="22"/>
          <w:szCs w:val="22"/>
        </w:rPr>
      </w:pPr>
    </w:p>
    <w:p w:rsidR="0091596D" w:rsidRDefault="00741005" w:rsidP="007410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Plochy bydlení</w:t>
      </w:r>
    </w:p>
    <w:p w:rsidR="00D275ED" w:rsidRDefault="00D275ED" w:rsidP="00741005">
      <w:pPr>
        <w:jc w:val="both"/>
        <w:rPr>
          <w:rFonts w:ascii="Arial" w:hAnsi="Arial" w:cs="Arial"/>
          <w:b/>
          <w:u w:val="single"/>
        </w:rPr>
      </w:pPr>
    </w:p>
    <w:p w:rsidR="00CF74DE" w:rsidRPr="00397957" w:rsidRDefault="00741005" w:rsidP="00F86CA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275ED">
        <w:rPr>
          <w:rFonts w:ascii="Arial" w:hAnsi="Arial" w:cs="Arial"/>
          <w:b/>
          <w:sz w:val="22"/>
          <w:szCs w:val="22"/>
          <w:u w:val="single"/>
        </w:rPr>
        <w:t xml:space="preserve">bydlení </w:t>
      </w:r>
      <w:r w:rsidR="00F86CA0" w:rsidRPr="00A64E69">
        <w:rPr>
          <w:rFonts w:ascii="Arial" w:hAnsi="Arial" w:cs="Arial"/>
          <w:b/>
          <w:sz w:val="22"/>
          <w:szCs w:val="22"/>
          <w:u w:val="single"/>
        </w:rPr>
        <w:t xml:space="preserve">BV – </w:t>
      </w:r>
      <w:proofErr w:type="gramStart"/>
      <w:r w:rsidR="00F86CA0" w:rsidRPr="00A64E69">
        <w:rPr>
          <w:rFonts w:ascii="Arial" w:hAnsi="Arial" w:cs="Arial"/>
          <w:b/>
          <w:sz w:val="22"/>
          <w:szCs w:val="22"/>
          <w:u w:val="single"/>
        </w:rPr>
        <w:t>BYDLENÍ  VENKOVSKÉ</w:t>
      </w:r>
      <w:proofErr w:type="gramEnd"/>
      <w:r w:rsidR="00F86CA0" w:rsidRPr="00A64E69">
        <w:rPr>
          <w:rFonts w:ascii="Arial" w:hAnsi="Arial" w:cs="Arial"/>
          <w:b/>
          <w:sz w:val="22"/>
          <w:szCs w:val="22"/>
          <w:u w:val="single"/>
        </w:rPr>
        <w:t xml:space="preserve"> – V RODINNÝCH DOMECH</w:t>
      </w:r>
    </w:p>
    <w:p w:rsidR="00741005" w:rsidRPr="00CF74DE" w:rsidRDefault="00741005" w:rsidP="00741005">
      <w:pPr>
        <w:pStyle w:val="nadp1"/>
        <w:spacing w:before="60" w:after="60"/>
        <w:ind w:left="0"/>
        <w:jc w:val="both"/>
      </w:pPr>
      <w:r w:rsidRPr="00CF74DE">
        <w:t xml:space="preserve">Z1   – </w:t>
      </w:r>
      <w:r w:rsidR="00D55B11" w:rsidRPr="00CF74DE">
        <w:t>LOUŇOVÁ</w:t>
      </w:r>
    </w:p>
    <w:p w:rsidR="00741005" w:rsidRPr="00E96D03" w:rsidRDefault="00823FF1" w:rsidP="00741005">
      <w:pPr>
        <w:pStyle w:val="nadp1"/>
        <w:spacing w:before="60" w:after="60"/>
        <w:ind w:left="0"/>
        <w:jc w:val="both"/>
        <w:rPr>
          <w:b w:val="0"/>
          <w:i/>
        </w:rPr>
      </w:pPr>
      <w:r>
        <w:rPr>
          <w:b w:val="0"/>
          <w:i/>
        </w:rPr>
        <w:t xml:space="preserve">Výměra: </w:t>
      </w:r>
      <w:r w:rsidR="00D55B11" w:rsidRPr="00E96D03">
        <w:rPr>
          <w:b w:val="0"/>
          <w:i/>
        </w:rPr>
        <w:t>cca</w:t>
      </w:r>
      <w:r w:rsidR="00741005" w:rsidRPr="00E96D03">
        <w:rPr>
          <w:b w:val="0"/>
          <w:i/>
        </w:rPr>
        <w:t xml:space="preserve"> 3 790 m</w:t>
      </w:r>
      <w:r w:rsidR="00741005" w:rsidRPr="00E96D03">
        <w:rPr>
          <w:b w:val="0"/>
          <w:i/>
          <w:vertAlign w:val="superscript"/>
        </w:rPr>
        <w:t>2</w:t>
      </w:r>
      <w:r w:rsidR="00741005" w:rsidRPr="00E96D03">
        <w:rPr>
          <w:b w:val="0"/>
          <w:i/>
        </w:rPr>
        <w:t xml:space="preserve"> </w:t>
      </w:r>
    </w:p>
    <w:p w:rsidR="00E96D03" w:rsidRPr="00E96D03" w:rsidRDefault="00E96D03" w:rsidP="00741005">
      <w:pPr>
        <w:pStyle w:val="nadp1"/>
        <w:spacing w:before="60" w:after="60"/>
        <w:ind w:left="0"/>
        <w:jc w:val="both"/>
        <w:rPr>
          <w:b w:val="0"/>
          <w:i/>
        </w:rPr>
      </w:pPr>
      <w:r w:rsidRPr="00E96D03">
        <w:rPr>
          <w:b w:val="0"/>
          <w:i/>
        </w:rPr>
        <w:t>Kapacita: cca 4 rodinné domy</w:t>
      </w:r>
    </w:p>
    <w:p w:rsidR="00741005" w:rsidRPr="00E96D03" w:rsidRDefault="00C6550D" w:rsidP="0074100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Dopravní obsluha: </w:t>
      </w:r>
      <w:r w:rsidR="00741005" w:rsidRPr="00E96D03">
        <w:rPr>
          <w:rFonts w:ascii="Arial" w:hAnsi="Arial" w:cs="Arial"/>
          <w:i/>
          <w:sz w:val="22"/>
          <w:szCs w:val="22"/>
        </w:rPr>
        <w:t xml:space="preserve">prostřednictvím stávající komunikace a případně </w:t>
      </w:r>
    </w:p>
    <w:p w:rsidR="00741005" w:rsidRPr="00E96D03" w:rsidRDefault="00C6550D" w:rsidP="0074100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</w:t>
      </w:r>
      <w:r w:rsidR="00741005" w:rsidRPr="00E96D03">
        <w:rPr>
          <w:rFonts w:ascii="Arial" w:hAnsi="Arial" w:cs="Arial"/>
          <w:i/>
          <w:sz w:val="22"/>
          <w:szCs w:val="22"/>
        </w:rPr>
        <w:t xml:space="preserve">nově navrženými obslužnými komunikacemi </w:t>
      </w:r>
    </w:p>
    <w:p w:rsidR="00741005" w:rsidRDefault="00C6550D" w:rsidP="007410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</w:t>
      </w:r>
      <w:r w:rsidR="00741005" w:rsidRPr="00E96D03">
        <w:rPr>
          <w:rFonts w:ascii="Arial" w:hAnsi="Arial" w:cs="Arial"/>
          <w:i/>
          <w:sz w:val="22"/>
          <w:szCs w:val="22"/>
        </w:rPr>
        <w:t>v rámci plochy</w:t>
      </w:r>
    </w:p>
    <w:p w:rsidR="00A63045" w:rsidRDefault="00A63045" w:rsidP="00A6304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63045" w:rsidRPr="00A63045" w:rsidRDefault="00A63045" w:rsidP="00A63045">
      <w:pPr>
        <w:jc w:val="both"/>
        <w:rPr>
          <w:rFonts w:ascii="Arial" w:hAnsi="Arial" w:cs="Arial"/>
          <w:sz w:val="22"/>
          <w:szCs w:val="22"/>
        </w:rPr>
      </w:pPr>
      <w:r w:rsidRPr="00A63045">
        <w:rPr>
          <w:rFonts w:ascii="Arial" w:hAnsi="Arial" w:cs="Arial"/>
          <w:sz w:val="22"/>
          <w:szCs w:val="22"/>
        </w:rPr>
        <w:t>Vzhledem k poloze území podél komunikace II</w:t>
      </w:r>
      <w:r>
        <w:rPr>
          <w:rFonts w:ascii="Arial" w:hAnsi="Arial" w:cs="Arial"/>
          <w:sz w:val="22"/>
          <w:szCs w:val="22"/>
        </w:rPr>
        <w:t>I</w:t>
      </w:r>
      <w:r w:rsidRPr="00A63045">
        <w:rPr>
          <w:rFonts w:ascii="Arial" w:hAnsi="Arial" w:cs="Arial"/>
          <w:sz w:val="22"/>
          <w:szCs w:val="22"/>
        </w:rPr>
        <w:t>. třídy je nutno z hlediska hl</w:t>
      </w:r>
      <w:r w:rsidR="00277FF0">
        <w:rPr>
          <w:rFonts w:ascii="Arial" w:hAnsi="Arial" w:cs="Arial"/>
          <w:sz w:val="22"/>
          <w:szCs w:val="22"/>
        </w:rPr>
        <w:t xml:space="preserve">ukové zátěže dodržet </w:t>
      </w:r>
      <w:proofErr w:type="spellStart"/>
      <w:r w:rsidR="00277FF0">
        <w:rPr>
          <w:rFonts w:ascii="Arial" w:hAnsi="Arial" w:cs="Arial"/>
          <w:sz w:val="22"/>
          <w:szCs w:val="22"/>
        </w:rPr>
        <w:t>odstupovou</w:t>
      </w:r>
      <w:proofErr w:type="spellEnd"/>
      <w:r w:rsidR="00277FF0">
        <w:rPr>
          <w:rFonts w:ascii="Arial" w:hAnsi="Arial" w:cs="Arial"/>
          <w:sz w:val="22"/>
          <w:szCs w:val="22"/>
        </w:rPr>
        <w:t xml:space="preserve"> </w:t>
      </w:r>
      <w:r w:rsidRPr="00A63045">
        <w:rPr>
          <w:rFonts w:ascii="Arial" w:hAnsi="Arial" w:cs="Arial"/>
          <w:sz w:val="22"/>
          <w:szCs w:val="22"/>
        </w:rPr>
        <w:t>vzdálenost 10 m od silničního tělesa a v tomto pásmu nestavět objekty sloužící pro bydlení.</w:t>
      </w:r>
      <w:r w:rsidRPr="00A63045">
        <w:rPr>
          <w:rFonts w:ascii="Arial" w:hAnsi="Arial" w:cs="Arial"/>
          <w:sz w:val="16"/>
          <w:szCs w:val="16"/>
        </w:rPr>
        <w:t xml:space="preserve"> </w:t>
      </w:r>
      <w:r w:rsidRPr="00A63045">
        <w:rPr>
          <w:rFonts w:ascii="Arial" w:hAnsi="Arial" w:cs="Arial"/>
          <w:sz w:val="22"/>
          <w:szCs w:val="22"/>
        </w:rPr>
        <w:t>Podél komunikace II</w:t>
      </w:r>
      <w:r w:rsidR="000752D4">
        <w:rPr>
          <w:rFonts w:ascii="Arial" w:hAnsi="Arial" w:cs="Arial"/>
          <w:sz w:val="22"/>
          <w:szCs w:val="22"/>
        </w:rPr>
        <w:t>I/117 46</w:t>
      </w:r>
      <w:r w:rsidRPr="00A63045">
        <w:rPr>
          <w:rFonts w:ascii="Arial" w:hAnsi="Arial" w:cs="Arial"/>
          <w:sz w:val="22"/>
          <w:szCs w:val="22"/>
        </w:rPr>
        <w:t xml:space="preserve"> bude pás vzrostlé zeleně</w:t>
      </w:r>
      <w:r w:rsidR="00277FF0">
        <w:rPr>
          <w:rFonts w:ascii="Arial" w:hAnsi="Arial" w:cs="Arial"/>
          <w:sz w:val="22"/>
          <w:szCs w:val="22"/>
        </w:rPr>
        <w:t xml:space="preserve"> o šířce 5 metrů</w:t>
      </w:r>
      <w:r w:rsidRPr="00A63045">
        <w:rPr>
          <w:rFonts w:ascii="Arial" w:hAnsi="Arial" w:cs="Arial"/>
          <w:sz w:val="22"/>
          <w:szCs w:val="22"/>
        </w:rPr>
        <w:t xml:space="preserve"> (ZS – zeleň ochranná a izolační). </w:t>
      </w:r>
    </w:p>
    <w:p w:rsidR="0091596D" w:rsidRDefault="0091596D" w:rsidP="00741005">
      <w:pPr>
        <w:pStyle w:val="nadp1"/>
        <w:spacing w:before="60" w:after="60"/>
        <w:ind w:left="0"/>
        <w:jc w:val="both"/>
      </w:pPr>
    </w:p>
    <w:p w:rsidR="0065105C" w:rsidRPr="00CF74DE" w:rsidRDefault="00741005" w:rsidP="00741005">
      <w:pPr>
        <w:pStyle w:val="nadp1"/>
        <w:spacing w:before="60" w:after="60"/>
        <w:ind w:left="0"/>
        <w:jc w:val="both"/>
      </w:pPr>
      <w:r w:rsidRPr="00CF74DE">
        <w:t xml:space="preserve">Z2   – </w:t>
      </w:r>
      <w:r w:rsidR="0065105C" w:rsidRPr="00CF74DE">
        <w:t>LOUŇOVÁ</w:t>
      </w:r>
    </w:p>
    <w:p w:rsidR="0065105C" w:rsidRPr="00CF74DE" w:rsidRDefault="0065105C" w:rsidP="0065105C">
      <w:pPr>
        <w:jc w:val="both"/>
      </w:pPr>
      <w:r w:rsidRPr="00CF74DE">
        <w:rPr>
          <w:rFonts w:ascii="Arial" w:hAnsi="Arial" w:cs="Arial"/>
          <w:i/>
          <w:sz w:val="22"/>
          <w:szCs w:val="22"/>
        </w:rPr>
        <w:t>Výměra</w:t>
      </w:r>
      <w:r w:rsidRPr="00CF74DE">
        <w:rPr>
          <w:rFonts w:ascii="Arial" w:hAnsi="Arial" w:cs="Arial"/>
          <w:sz w:val="22"/>
          <w:szCs w:val="22"/>
        </w:rPr>
        <w:t xml:space="preserve">: </w:t>
      </w:r>
      <w:r w:rsidRPr="006B0C61">
        <w:rPr>
          <w:rFonts w:ascii="Arial" w:hAnsi="Arial" w:cs="Arial"/>
          <w:i/>
          <w:sz w:val="22"/>
          <w:szCs w:val="22"/>
        </w:rPr>
        <w:t>cca 59 400 m</w:t>
      </w:r>
      <w:r w:rsidRPr="006B0C61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CF74DE">
        <w:t xml:space="preserve"> </w:t>
      </w:r>
    </w:p>
    <w:p w:rsidR="00CF74DE" w:rsidRPr="00E96D03" w:rsidRDefault="00CF74DE" w:rsidP="00CF74DE">
      <w:pPr>
        <w:pStyle w:val="nadp1"/>
        <w:spacing w:before="60" w:after="60"/>
        <w:ind w:left="0"/>
        <w:jc w:val="both"/>
        <w:rPr>
          <w:b w:val="0"/>
          <w:i/>
        </w:rPr>
      </w:pPr>
      <w:r w:rsidRPr="00E96D03">
        <w:rPr>
          <w:b w:val="0"/>
          <w:i/>
        </w:rPr>
        <w:t xml:space="preserve">Kapacita: cca </w:t>
      </w:r>
      <w:r>
        <w:rPr>
          <w:b w:val="0"/>
          <w:i/>
        </w:rPr>
        <w:t>50 rodinných domů</w:t>
      </w:r>
    </w:p>
    <w:p w:rsidR="00CF74DE" w:rsidRPr="00E96D03" w:rsidRDefault="006B0C61" w:rsidP="00CF74D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Dopravní obsluha: </w:t>
      </w:r>
      <w:r w:rsidR="00CF74DE" w:rsidRPr="00E96D03">
        <w:rPr>
          <w:rFonts w:ascii="Arial" w:hAnsi="Arial" w:cs="Arial"/>
          <w:i/>
          <w:sz w:val="22"/>
          <w:szCs w:val="22"/>
        </w:rPr>
        <w:t xml:space="preserve">prostřednictvím stávající komunikace a případně </w:t>
      </w:r>
    </w:p>
    <w:p w:rsidR="00CF74DE" w:rsidRPr="00E96D03" w:rsidRDefault="006B0C61" w:rsidP="00CF74D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</w:t>
      </w:r>
      <w:r w:rsidR="00CF74DE" w:rsidRPr="00E96D03">
        <w:rPr>
          <w:rFonts w:ascii="Arial" w:hAnsi="Arial" w:cs="Arial"/>
          <w:i/>
          <w:sz w:val="22"/>
          <w:szCs w:val="22"/>
        </w:rPr>
        <w:t xml:space="preserve">nově navrženými obslužnými komunikacemi </w:t>
      </w:r>
    </w:p>
    <w:p w:rsidR="008362ED" w:rsidRPr="00823FF1" w:rsidRDefault="006B0C61" w:rsidP="008362E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</w:t>
      </w:r>
      <w:r w:rsidR="00CF74DE" w:rsidRPr="00E96D03">
        <w:rPr>
          <w:rFonts w:ascii="Arial" w:hAnsi="Arial" w:cs="Arial"/>
          <w:i/>
          <w:sz w:val="22"/>
          <w:szCs w:val="22"/>
        </w:rPr>
        <w:t>v rámci plochy</w:t>
      </w:r>
    </w:p>
    <w:p w:rsidR="00D275ED" w:rsidRDefault="00D275ED" w:rsidP="008362ED">
      <w:pPr>
        <w:jc w:val="both"/>
        <w:rPr>
          <w:rFonts w:ascii="Arial" w:hAnsi="Arial" w:cs="Arial"/>
          <w:sz w:val="22"/>
          <w:szCs w:val="22"/>
        </w:rPr>
      </w:pPr>
    </w:p>
    <w:p w:rsidR="00397957" w:rsidRDefault="00397957" w:rsidP="008362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Plocha Z2 bude rozdělena na etapy I. – III. –</w:t>
      </w:r>
      <w:r w:rsidR="005B5A8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B5A80">
        <w:rPr>
          <w:rFonts w:ascii="Arial" w:hAnsi="Arial" w:cs="Arial"/>
          <w:sz w:val="22"/>
          <w:szCs w:val="22"/>
        </w:rPr>
        <w:t>viz.</w:t>
      </w:r>
      <w:proofErr w:type="gramEnd"/>
      <w:r w:rsidR="005B5A80">
        <w:rPr>
          <w:rFonts w:ascii="Arial" w:hAnsi="Arial" w:cs="Arial"/>
          <w:sz w:val="22"/>
          <w:szCs w:val="22"/>
        </w:rPr>
        <w:t xml:space="preserve"> Hlavní výkres. Pro plochy jednotlivých etap bude vždy vypracovaná studie zastavitelnosti, která bude součástí územního řízení. </w:t>
      </w:r>
      <w:r w:rsidR="00717F9A">
        <w:rPr>
          <w:rFonts w:ascii="Arial" w:hAnsi="Arial" w:cs="Arial"/>
          <w:sz w:val="22"/>
          <w:szCs w:val="22"/>
        </w:rPr>
        <w:t xml:space="preserve">Zásobování vodou je předpokládáno ze studní. Odpadní vody budou shromažďovány v jímkách, které budou vyváženy na ČOV. Napojení na el. </w:t>
      </w:r>
      <w:proofErr w:type="gramStart"/>
      <w:r w:rsidR="00717F9A">
        <w:rPr>
          <w:rFonts w:ascii="Arial" w:hAnsi="Arial" w:cs="Arial"/>
          <w:sz w:val="22"/>
          <w:szCs w:val="22"/>
        </w:rPr>
        <w:t>energie</w:t>
      </w:r>
      <w:proofErr w:type="gramEnd"/>
      <w:r w:rsidR="00717F9A">
        <w:rPr>
          <w:rFonts w:ascii="Arial" w:hAnsi="Arial" w:cs="Arial"/>
          <w:sz w:val="22"/>
          <w:szCs w:val="22"/>
        </w:rPr>
        <w:t xml:space="preserve"> bude možné po přestrojení trafostanice a položení nového kabelu el. energie – viz Hlavní výkres. Součástí etapy I. bude i plocha pro občanskou vybavenost </w:t>
      </w:r>
      <w:r w:rsidR="00C642A9">
        <w:rPr>
          <w:rFonts w:ascii="Arial" w:hAnsi="Arial" w:cs="Arial"/>
          <w:sz w:val="22"/>
          <w:szCs w:val="22"/>
        </w:rPr>
        <w:t>v souladu s vyhláškou č.</w:t>
      </w:r>
      <w:r w:rsidR="00717F9A">
        <w:rPr>
          <w:rFonts w:ascii="Arial" w:hAnsi="Arial" w:cs="Arial"/>
          <w:sz w:val="22"/>
          <w:szCs w:val="22"/>
        </w:rPr>
        <w:t xml:space="preserve"> 501</w:t>
      </w:r>
      <w:r w:rsidR="00C642A9">
        <w:rPr>
          <w:rFonts w:ascii="Arial" w:hAnsi="Arial" w:cs="Arial"/>
          <w:sz w:val="22"/>
          <w:szCs w:val="22"/>
        </w:rPr>
        <w:t xml:space="preserve">/2006 Sb. Studie zastavitelnosti jednotlivých etap budou vždy projednány s dotčenými orgány státní správy, zvláště pak s odborem životního prostředí MÚ </w:t>
      </w:r>
      <w:proofErr w:type="spellStart"/>
      <w:r w:rsidR="00C642A9">
        <w:rPr>
          <w:rFonts w:ascii="Arial" w:hAnsi="Arial" w:cs="Arial"/>
          <w:sz w:val="22"/>
          <w:szCs w:val="22"/>
        </w:rPr>
        <w:t>Blovice</w:t>
      </w:r>
      <w:proofErr w:type="spellEnd"/>
      <w:r w:rsidR="00C642A9">
        <w:rPr>
          <w:rFonts w:ascii="Arial" w:hAnsi="Arial" w:cs="Arial"/>
          <w:sz w:val="22"/>
          <w:szCs w:val="22"/>
        </w:rPr>
        <w:t xml:space="preserve">. </w:t>
      </w:r>
      <w:r w:rsidR="00993B0B">
        <w:rPr>
          <w:rFonts w:ascii="Arial" w:hAnsi="Arial" w:cs="Arial"/>
          <w:sz w:val="22"/>
          <w:szCs w:val="22"/>
        </w:rPr>
        <w:t xml:space="preserve">Po zastavění 65% plochy jednotlivých etap budou vždy vyhodnoceny možnosti další zástavby z hlediska technické infrastruktury a ochrany životního prostředí. Další možnosti zástavby budou vždy projednány s odborem stavebním a dopravním </w:t>
      </w:r>
      <w:proofErr w:type="spellStart"/>
      <w:r w:rsidR="00993B0B">
        <w:rPr>
          <w:rFonts w:ascii="Arial" w:hAnsi="Arial" w:cs="Arial"/>
          <w:sz w:val="22"/>
          <w:szCs w:val="22"/>
        </w:rPr>
        <w:t>MěÚ</w:t>
      </w:r>
      <w:proofErr w:type="spellEnd"/>
      <w:r w:rsidR="00993B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3B0B">
        <w:rPr>
          <w:rFonts w:ascii="Arial" w:hAnsi="Arial" w:cs="Arial"/>
          <w:sz w:val="22"/>
          <w:szCs w:val="22"/>
        </w:rPr>
        <w:t>Blovice</w:t>
      </w:r>
      <w:proofErr w:type="spellEnd"/>
      <w:r w:rsidR="00993B0B">
        <w:rPr>
          <w:rFonts w:ascii="Arial" w:hAnsi="Arial" w:cs="Arial"/>
          <w:sz w:val="22"/>
          <w:szCs w:val="22"/>
        </w:rPr>
        <w:t xml:space="preserve"> a odborem životního prostředí </w:t>
      </w:r>
      <w:proofErr w:type="spellStart"/>
      <w:r w:rsidR="00993B0B">
        <w:rPr>
          <w:rFonts w:ascii="Arial" w:hAnsi="Arial" w:cs="Arial"/>
          <w:sz w:val="22"/>
          <w:szCs w:val="22"/>
        </w:rPr>
        <w:t>MěÚ</w:t>
      </w:r>
      <w:proofErr w:type="spellEnd"/>
      <w:r w:rsidR="00993B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3B0B">
        <w:rPr>
          <w:rFonts w:ascii="Arial" w:hAnsi="Arial" w:cs="Arial"/>
          <w:sz w:val="22"/>
          <w:szCs w:val="22"/>
        </w:rPr>
        <w:t>Blovice</w:t>
      </w:r>
      <w:proofErr w:type="spellEnd"/>
      <w:r w:rsidR="00993B0B">
        <w:rPr>
          <w:rFonts w:ascii="Arial" w:hAnsi="Arial" w:cs="Arial"/>
          <w:sz w:val="22"/>
          <w:szCs w:val="22"/>
        </w:rPr>
        <w:t>.</w:t>
      </w:r>
    </w:p>
    <w:p w:rsidR="00397957" w:rsidRDefault="00397957" w:rsidP="008362ED">
      <w:pPr>
        <w:jc w:val="both"/>
        <w:rPr>
          <w:rFonts w:ascii="Arial" w:hAnsi="Arial" w:cs="Arial"/>
          <w:sz w:val="22"/>
          <w:szCs w:val="22"/>
        </w:rPr>
      </w:pPr>
    </w:p>
    <w:p w:rsidR="006D1A0D" w:rsidRDefault="006D1A0D" w:rsidP="006D1A0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Plochy občanského vybavení</w:t>
      </w:r>
    </w:p>
    <w:p w:rsidR="00F86CA0" w:rsidRDefault="00F86CA0" w:rsidP="00F86CA0">
      <w:pPr>
        <w:pStyle w:val="nadp1"/>
        <w:spacing w:before="60" w:after="60"/>
        <w:ind w:left="0"/>
        <w:jc w:val="both"/>
      </w:pPr>
    </w:p>
    <w:p w:rsidR="00F86CA0" w:rsidRPr="00CF74DE" w:rsidRDefault="00F86CA0" w:rsidP="00F86CA0">
      <w:pPr>
        <w:pStyle w:val="nadp1"/>
        <w:spacing w:before="60" w:after="60"/>
        <w:ind w:left="0"/>
        <w:jc w:val="both"/>
      </w:pPr>
      <w:r>
        <w:t>Z3</w:t>
      </w:r>
      <w:r w:rsidRPr="00CF74DE">
        <w:t xml:space="preserve">   – LOUŇOVÁ</w:t>
      </w:r>
    </w:p>
    <w:p w:rsidR="00F86CA0" w:rsidRPr="00CF74DE" w:rsidRDefault="00F86CA0" w:rsidP="00F86CA0">
      <w:pPr>
        <w:jc w:val="both"/>
      </w:pPr>
      <w:r w:rsidRPr="00CF74DE">
        <w:rPr>
          <w:rFonts w:ascii="Arial" w:hAnsi="Arial" w:cs="Arial"/>
          <w:i/>
          <w:sz w:val="22"/>
          <w:szCs w:val="22"/>
        </w:rPr>
        <w:t>Výměra</w:t>
      </w:r>
      <w:r w:rsidRPr="00CF74DE">
        <w:rPr>
          <w:rFonts w:ascii="Arial" w:hAnsi="Arial" w:cs="Arial"/>
          <w:sz w:val="22"/>
          <w:szCs w:val="22"/>
        </w:rPr>
        <w:t xml:space="preserve">: </w:t>
      </w:r>
      <w:r w:rsidRPr="006B0C61">
        <w:rPr>
          <w:rFonts w:ascii="Arial" w:hAnsi="Arial" w:cs="Arial"/>
          <w:i/>
          <w:sz w:val="22"/>
          <w:szCs w:val="22"/>
        </w:rPr>
        <w:t xml:space="preserve">cca </w:t>
      </w:r>
      <w:r w:rsidR="006D1A0D">
        <w:rPr>
          <w:rFonts w:ascii="Arial" w:hAnsi="Arial" w:cs="Arial"/>
          <w:i/>
          <w:sz w:val="22"/>
          <w:szCs w:val="22"/>
        </w:rPr>
        <w:t>9 100</w:t>
      </w:r>
      <w:r w:rsidRPr="006B0C61">
        <w:rPr>
          <w:rFonts w:ascii="Arial" w:hAnsi="Arial" w:cs="Arial"/>
          <w:i/>
          <w:sz w:val="22"/>
          <w:szCs w:val="22"/>
        </w:rPr>
        <w:t xml:space="preserve"> m</w:t>
      </w:r>
      <w:r w:rsidRPr="006B0C61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CF74DE">
        <w:t xml:space="preserve"> </w:t>
      </w:r>
    </w:p>
    <w:p w:rsidR="00823FF1" w:rsidRPr="008362ED" w:rsidRDefault="00823FF1" w:rsidP="008362ED">
      <w:pPr>
        <w:jc w:val="both"/>
        <w:rPr>
          <w:rFonts w:ascii="Arial" w:hAnsi="Arial" w:cs="Arial"/>
          <w:sz w:val="22"/>
          <w:szCs w:val="22"/>
        </w:rPr>
      </w:pPr>
    </w:p>
    <w:p w:rsidR="00315E54" w:rsidRPr="00823FF1" w:rsidRDefault="00315E54" w:rsidP="00315E54">
      <w:pPr>
        <w:jc w:val="both"/>
        <w:rPr>
          <w:rFonts w:ascii="Arial" w:hAnsi="Arial" w:cs="Arial"/>
          <w:b/>
          <w:u w:val="single"/>
        </w:rPr>
      </w:pPr>
      <w:proofErr w:type="gramStart"/>
      <w:r w:rsidRPr="00823FF1">
        <w:rPr>
          <w:rFonts w:ascii="Arial" w:hAnsi="Arial" w:cs="Arial"/>
          <w:b/>
          <w:u w:val="single"/>
        </w:rPr>
        <w:t>C.3   Vymezení</w:t>
      </w:r>
      <w:proofErr w:type="gramEnd"/>
      <w:r w:rsidRPr="00823FF1">
        <w:rPr>
          <w:rFonts w:ascii="Arial" w:hAnsi="Arial" w:cs="Arial"/>
          <w:b/>
          <w:u w:val="single"/>
        </w:rPr>
        <w:t xml:space="preserve">  ploch přestavby</w:t>
      </w:r>
    </w:p>
    <w:p w:rsidR="00315E54" w:rsidRPr="00CF74DE" w:rsidRDefault="00315E54" w:rsidP="00315E54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15E54" w:rsidRDefault="00315E54" w:rsidP="00315E54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V řešeném území nejsou vymezeny žádné plochy přestavby.</w:t>
      </w:r>
    </w:p>
    <w:p w:rsidR="00ED6D1D" w:rsidRPr="00CF74DE" w:rsidRDefault="00ED6D1D" w:rsidP="00ED6D1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15E54" w:rsidRPr="00823FF1" w:rsidRDefault="00315E54" w:rsidP="00315E54">
      <w:pPr>
        <w:jc w:val="both"/>
        <w:rPr>
          <w:rFonts w:ascii="Arial" w:hAnsi="Arial" w:cs="Arial"/>
          <w:b/>
          <w:u w:val="single"/>
        </w:rPr>
      </w:pPr>
      <w:proofErr w:type="gramStart"/>
      <w:r w:rsidRPr="00823FF1">
        <w:rPr>
          <w:rFonts w:ascii="Arial" w:hAnsi="Arial" w:cs="Arial"/>
          <w:b/>
          <w:u w:val="single"/>
        </w:rPr>
        <w:t>C.4   Vymezení</w:t>
      </w:r>
      <w:proofErr w:type="gramEnd"/>
      <w:r w:rsidRPr="00823FF1">
        <w:rPr>
          <w:rFonts w:ascii="Arial" w:hAnsi="Arial" w:cs="Arial"/>
          <w:b/>
          <w:u w:val="single"/>
        </w:rPr>
        <w:t xml:space="preserve"> systému sídelní zeleně</w:t>
      </w:r>
    </w:p>
    <w:p w:rsidR="00315E54" w:rsidRPr="00CF74DE" w:rsidRDefault="00315E54" w:rsidP="00315E54">
      <w:pPr>
        <w:tabs>
          <w:tab w:val="left" w:pos="5316"/>
        </w:tabs>
        <w:jc w:val="both"/>
        <w:rPr>
          <w:rFonts w:ascii="Arial" w:hAnsi="Arial" w:cs="Arial"/>
          <w:sz w:val="16"/>
          <w:szCs w:val="16"/>
        </w:rPr>
      </w:pPr>
      <w:r w:rsidRPr="00CF74DE">
        <w:rPr>
          <w:rFonts w:ascii="Arial" w:hAnsi="Arial" w:cs="Arial"/>
          <w:sz w:val="22"/>
          <w:szCs w:val="22"/>
        </w:rPr>
        <w:t xml:space="preserve"> </w:t>
      </w:r>
      <w:r w:rsidRPr="00CF74DE">
        <w:rPr>
          <w:rFonts w:ascii="Arial" w:hAnsi="Arial" w:cs="Arial"/>
          <w:sz w:val="16"/>
          <w:szCs w:val="16"/>
        </w:rPr>
        <w:t xml:space="preserve">   </w:t>
      </w:r>
      <w:r w:rsidRPr="00CF74DE">
        <w:rPr>
          <w:rFonts w:ascii="Arial" w:hAnsi="Arial" w:cs="Arial"/>
          <w:sz w:val="16"/>
          <w:szCs w:val="16"/>
        </w:rPr>
        <w:tab/>
      </w:r>
    </w:p>
    <w:p w:rsidR="00EA3D71" w:rsidRDefault="00817637" w:rsidP="00582CA9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V obci se nachází řada solitérních, skupinových a liniových dřevin, tzv. neužitkové zeleně. </w:t>
      </w:r>
      <w:proofErr w:type="spellStart"/>
      <w:r w:rsidRPr="00CF74DE">
        <w:rPr>
          <w:rFonts w:ascii="Arial" w:hAnsi="Arial" w:cs="Arial"/>
          <w:sz w:val="22"/>
          <w:szCs w:val="22"/>
        </w:rPr>
        <w:t>Přešínský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potok doprovází úzká linie olší, pod koupalištěm přecházející v pěkný olšový luh, na levém břehu i s jasanem. Při silnici od kapličky k obecnímu úřadu j</w:t>
      </w:r>
      <w:r w:rsidR="00823FF1">
        <w:rPr>
          <w:rFonts w:ascii="Arial" w:hAnsi="Arial" w:cs="Arial"/>
          <w:sz w:val="22"/>
          <w:szCs w:val="22"/>
        </w:rPr>
        <w:t>e osázeno nové stromořadí lip (</w:t>
      </w:r>
      <w:proofErr w:type="spellStart"/>
      <w:r w:rsidR="00823FF1">
        <w:rPr>
          <w:rFonts w:ascii="Arial" w:hAnsi="Arial" w:cs="Arial"/>
          <w:sz w:val="22"/>
          <w:szCs w:val="22"/>
        </w:rPr>
        <w:t>Rancho</w:t>
      </w:r>
      <w:proofErr w:type="spellEnd"/>
      <w:r w:rsidRPr="00CF74DE">
        <w:rPr>
          <w:rFonts w:ascii="Arial" w:hAnsi="Arial" w:cs="Arial"/>
          <w:sz w:val="22"/>
          <w:szCs w:val="22"/>
        </w:rPr>
        <w:t>). Na řadě míst se vyskytují exempláře dubu, lípy, vrby a břízy. Prostranství před bývalou školou je do určité míry parkově upraveno.</w:t>
      </w:r>
      <w:r w:rsidR="00EA3D71" w:rsidRPr="00CF74DE">
        <w:rPr>
          <w:rFonts w:ascii="Arial" w:hAnsi="Arial" w:cs="Arial"/>
          <w:sz w:val="22"/>
          <w:szCs w:val="22"/>
        </w:rPr>
        <w:t xml:space="preserve"> Stávající systém zeleně bude udržován, případné návrhy pro zkvalitnění veřejných prostor v současném zastavěném území obce budou uplatňovány v podrobnější dokumentaci.</w:t>
      </w:r>
    </w:p>
    <w:p w:rsidR="00D275ED" w:rsidRDefault="00D275ED" w:rsidP="00582CA9">
      <w:pPr>
        <w:jc w:val="both"/>
        <w:rPr>
          <w:rFonts w:ascii="Arial" w:hAnsi="Arial" w:cs="Arial"/>
          <w:sz w:val="22"/>
          <w:szCs w:val="22"/>
        </w:rPr>
      </w:pPr>
    </w:p>
    <w:p w:rsidR="00D275ED" w:rsidRDefault="00D275ED" w:rsidP="00D275ED">
      <w:pPr>
        <w:jc w:val="both"/>
        <w:rPr>
          <w:rFonts w:ascii="Arial" w:hAnsi="Arial" w:cs="Arial"/>
          <w:b/>
          <w:u w:val="single"/>
        </w:rPr>
      </w:pPr>
      <w:r w:rsidRPr="000C75B7">
        <w:rPr>
          <w:rFonts w:ascii="Arial" w:hAnsi="Arial" w:cs="Arial"/>
          <w:b/>
          <w:u w:val="single"/>
        </w:rPr>
        <w:t>Plochy systému sídelní zeleně</w:t>
      </w:r>
    </w:p>
    <w:p w:rsidR="00D275ED" w:rsidRDefault="00D275ED" w:rsidP="00D275ED">
      <w:pPr>
        <w:jc w:val="both"/>
        <w:rPr>
          <w:rFonts w:ascii="Arial" w:hAnsi="Arial" w:cs="Arial"/>
          <w:b/>
          <w:u w:val="single"/>
        </w:rPr>
      </w:pPr>
    </w:p>
    <w:p w:rsidR="00D275ED" w:rsidRPr="00D275ED" w:rsidRDefault="00D275ED" w:rsidP="00D275E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275ED">
        <w:rPr>
          <w:rFonts w:ascii="Arial" w:hAnsi="Arial" w:cs="Arial"/>
          <w:b/>
          <w:sz w:val="22"/>
          <w:szCs w:val="22"/>
          <w:u w:val="single"/>
        </w:rPr>
        <w:t>zeleň ochranná a izolační - ZS</w:t>
      </w:r>
    </w:p>
    <w:p w:rsidR="00D275ED" w:rsidRPr="000C75B7" w:rsidRDefault="00D275ED" w:rsidP="00D275ED">
      <w:pPr>
        <w:jc w:val="both"/>
        <w:rPr>
          <w:rFonts w:ascii="Arial" w:hAnsi="Arial" w:cs="Arial"/>
          <w:sz w:val="10"/>
          <w:szCs w:val="10"/>
          <w:u w:val="single"/>
        </w:rPr>
      </w:pPr>
    </w:p>
    <w:p w:rsidR="00D275ED" w:rsidRPr="000C75B7" w:rsidRDefault="00D275ED" w:rsidP="00D275ED">
      <w:pPr>
        <w:jc w:val="both"/>
        <w:rPr>
          <w:rFonts w:ascii="Arial" w:hAnsi="Arial" w:cs="Arial"/>
          <w:sz w:val="22"/>
          <w:szCs w:val="22"/>
        </w:rPr>
      </w:pPr>
      <w:r w:rsidRPr="000C75B7">
        <w:rPr>
          <w:rFonts w:ascii="Arial" w:hAnsi="Arial" w:cs="Arial"/>
          <w:sz w:val="22"/>
          <w:szCs w:val="22"/>
        </w:rPr>
        <w:t>Nově navržené plochy ochranné a izolační zeleně jsou součástí nov</w:t>
      </w:r>
      <w:r>
        <w:rPr>
          <w:rFonts w:ascii="Arial" w:hAnsi="Arial" w:cs="Arial"/>
          <w:sz w:val="22"/>
          <w:szCs w:val="22"/>
        </w:rPr>
        <w:t>ě navržené zastavitelné</w:t>
      </w:r>
      <w:r w:rsidRPr="000C75B7">
        <w:rPr>
          <w:rFonts w:ascii="Arial" w:hAnsi="Arial" w:cs="Arial"/>
          <w:sz w:val="22"/>
          <w:szCs w:val="22"/>
        </w:rPr>
        <w:t xml:space="preserve"> ploch</w:t>
      </w:r>
      <w:r>
        <w:rPr>
          <w:rFonts w:ascii="Arial" w:hAnsi="Arial" w:cs="Arial"/>
          <w:sz w:val="22"/>
          <w:szCs w:val="22"/>
        </w:rPr>
        <w:t>y</w:t>
      </w:r>
      <w:r w:rsidRPr="000C75B7">
        <w:rPr>
          <w:rFonts w:ascii="Arial" w:hAnsi="Arial" w:cs="Arial"/>
          <w:sz w:val="22"/>
          <w:szCs w:val="22"/>
        </w:rPr>
        <w:t xml:space="preserve">  </w:t>
      </w:r>
      <w:r w:rsidRPr="0091596D">
        <w:rPr>
          <w:rFonts w:ascii="Arial" w:hAnsi="Arial" w:cs="Arial"/>
          <w:sz w:val="22"/>
          <w:szCs w:val="22"/>
        </w:rPr>
        <w:t>Z1</w:t>
      </w:r>
      <w:r w:rsidRPr="000C75B7">
        <w:rPr>
          <w:rFonts w:ascii="Arial" w:hAnsi="Arial" w:cs="Arial"/>
          <w:sz w:val="22"/>
          <w:szCs w:val="22"/>
        </w:rPr>
        <w:t>,</w:t>
      </w:r>
      <w:r w:rsidRPr="000C75B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 </w:t>
      </w:r>
      <w:r w:rsidRPr="000C75B7">
        <w:rPr>
          <w:rFonts w:ascii="Arial" w:hAnsi="Arial" w:cs="Arial"/>
          <w:sz w:val="22"/>
          <w:szCs w:val="22"/>
        </w:rPr>
        <w:t xml:space="preserve">funkčním využitím bydlení venkovského typu BV. </w:t>
      </w:r>
    </w:p>
    <w:p w:rsidR="00D275ED" w:rsidRDefault="00D275ED" w:rsidP="00D275ED">
      <w:pPr>
        <w:jc w:val="both"/>
        <w:rPr>
          <w:rFonts w:ascii="Arial" w:hAnsi="Arial" w:cs="Arial"/>
          <w:sz w:val="22"/>
          <w:szCs w:val="22"/>
        </w:rPr>
      </w:pPr>
    </w:p>
    <w:p w:rsidR="006D1A0D" w:rsidRPr="00397957" w:rsidRDefault="00D275ED" w:rsidP="003979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 dopr</w:t>
      </w:r>
      <w:r w:rsidR="00823FF1">
        <w:rPr>
          <w:rFonts w:ascii="Arial" w:hAnsi="Arial" w:cs="Arial"/>
          <w:sz w:val="22"/>
          <w:szCs w:val="22"/>
        </w:rPr>
        <w:t xml:space="preserve">avní obsluhy, </w:t>
      </w:r>
      <w:r>
        <w:rPr>
          <w:rFonts w:ascii="Arial" w:hAnsi="Arial" w:cs="Arial"/>
          <w:sz w:val="22"/>
          <w:szCs w:val="22"/>
        </w:rPr>
        <w:t xml:space="preserve">zejména napojení na nadřazenou komunikační síť </w:t>
      </w:r>
      <w:r w:rsidR="00823FF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napojení na technickou infrastrukturu, budou upřesněny při podrobnějším řešení území, např. formou územní studie.</w:t>
      </w:r>
    </w:p>
    <w:p w:rsidR="00582CA9" w:rsidRDefault="00582CA9" w:rsidP="002A5825">
      <w:pPr>
        <w:pStyle w:val="Nadpis1"/>
        <w:rPr>
          <w:rFonts w:ascii="Arial" w:hAnsi="Arial" w:cs="Arial"/>
          <w:sz w:val="28"/>
          <w:szCs w:val="28"/>
        </w:rPr>
      </w:pPr>
      <w:bookmarkStart w:id="4" w:name="_Toc448417562"/>
      <w:r w:rsidRPr="002A5825">
        <w:rPr>
          <w:rFonts w:ascii="Arial" w:hAnsi="Arial" w:cs="Arial"/>
          <w:sz w:val="28"/>
          <w:szCs w:val="28"/>
        </w:rPr>
        <w:t>D. Koncepce veřejné infrastruktury</w:t>
      </w:r>
      <w:bookmarkEnd w:id="4"/>
      <w:r w:rsidR="00DF009A">
        <w:rPr>
          <w:rFonts w:ascii="Arial" w:hAnsi="Arial" w:cs="Arial"/>
          <w:sz w:val="28"/>
          <w:szCs w:val="28"/>
        </w:rPr>
        <w:t>, včetně podmínek pro její umísťování</w:t>
      </w:r>
    </w:p>
    <w:p w:rsidR="002A5825" w:rsidRPr="002A5825" w:rsidRDefault="002A5825" w:rsidP="002A5825"/>
    <w:p w:rsidR="00582CA9" w:rsidRPr="00823FF1" w:rsidRDefault="00582CA9" w:rsidP="00582CA9">
      <w:pPr>
        <w:jc w:val="both"/>
        <w:rPr>
          <w:rFonts w:ascii="Arial" w:hAnsi="Arial" w:cs="Arial"/>
        </w:rPr>
      </w:pPr>
      <w:proofErr w:type="gramStart"/>
      <w:r w:rsidRPr="00823FF1">
        <w:rPr>
          <w:rFonts w:ascii="Arial" w:hAnsi="Arial" w:cs="Arial"/>
          <w:b/>
          <w:u w:val="single"/>
        </w:rPr>
        <w:t>D.1   Doprava</w:t>
      </w:r>
      <w:proofErr w:type="gramEnd"/>
    </w:p>
    <w:p w:rsidR="00582CA9" w:rsidRPr="00CF74DE" w:rsidRDefault="00582CA9" w:rsidP="00582CA9">
      <w:pPr>
        <w:jc w:val="both"/>
        <w:rPr>
          <w:rFonts w:ascii="Arial" w:hAnsi="Arial" w:cs="Arial"/>
          <w:sz w:val="10"/>
          <w:szCs w:val="10"/>
        </w:rPr>
      </w:pPr>
    </w:p>
    <w:p w:rsidR="00582CA9" w:rsidRPr="00CF74DE" w:rsidRDefault="00582CA9" w:rsidP="00582CA9">
      <w:pPr>
        <w:jc w:val="both"/>
        <w:rPr>
          <w:rFonts w:ascii="Arial" w:hAnsi="Arial" w:cs="Arial"/>
          <w:sz w:val="6"/>
          <w:szCs w:val="6"/>
        </w:rPr>
      </w:pPr>
    </w:p>
    <w:p w:rsidR="00582CA9" w:rsidRPr="007E43DB" w:rsidRDefault="00582CA9" w:rsidP="00582CA9">
      <w:pPr>
        <w:jc w:val="both"/>
        <w:rPr>
          <w:rFonts w:ascii="Arial" w:hAnsi="Arial" w:cs="Arial"/>
          <w:szCs w:val="22"/>
        </w:rPr>
      </w:pPr>
      <w:r w:rsidRPr="00CF74DE">
        <w:rPr>
          <w:rFonts w:ascii="Arial" w:hAnsi="Arial" w:cs="Arial"/>
          <w:sz w:val="22"/>
          <w:szCs w:val="22"/>
        </w:rPr>
        <w:t>Územní plán zachovává současnou základní komunikační kostru území, která bude v podrobnějších územně plánovacích dokumentacích nebo v dalších stupních projektové dokumentace doplněna o nové obslužné komunikace v nových zastavitelných plochách.</w:t>
      </w:r>
      <w:r w:rsidRPr="00CF74DE">
        <w:rPr>
          <w:rFonts w:cs="Arial"/>
          <w:szCs w:val="22"/>
        </w:rPr>
        <w:t xml:space="preserve"> </w:t>
      </w:r>
    </w:p>
    <w:p w:rsidR="00582CA9" w:rsidRPr="00CF74DE" w:rsidRDefault="00582CA9" w:rsidP="00582CA9">
      <w:pPr>
        <w:jc w:val="both"/>
        <w:rPr>
          <w:rFonts w:ascii="Arial" w:hAnsi="Arial" w:cs="Arial"/>
          <w:sz w:val="10"/>
          <w:szCs w:val="10"/>
        </w:rPr>
      </w:pPr>
    </w:p>
    <w:p w:rsidR="007E43DB" w:rsidRPr="007E43DB" w:rsidRDefault="007E43DB" w:rsidP="00582CA9">
      <w:pPr>
        <w:jc w:val="both"/>
        <w:rPr>
          <w:rFonts w:ascii="Arial" w:hAnsi="Arial" w:cs="Arial"/>
          <w:sz w:val="22"/>
          <w:szCs w:val="22"/>
        </w:rPr>
      </w:pPr>
      <w:r w:rsidRPr="007E43DB">
        <w:rPr>
          <w:rFonts w:ascii="Arial" w:hAnsi="Arial" w:cs="Arial"/>
          <w:sz w:val="22"/>
          <w:szCs w:val="22"/>
        </w:rPr>
        <w:t>Ty</w:t>
      </w:r>
      <w:r>
        <w:rPr>
          <w:rFonts w:ascii="Arial" w:hAnsi="Arial" w:cs="Arial"/>
          <w:sz w:val="22"/>
          <w:szCs w:val="22"/>
        </w:rPr>
        <w:t>to komunikace jsou mimo podrobnost územního plánu.</w:t>
      </w:r>
    </w:p>
    <w:p w:rsidR="007E43DB" w:rsidRDefault="007E43DB" w:rsidP="00582CA9">
      <w:pPr>
        <w:jc w:val="both"/>
        <w:rPr>
          <w:rFonts w:ascii="Arial" w:hAnsi="Arial" w:cs="Arial"/>
          <w:b/>
          <w:u w:val="single"/>
        </w:rPr>
      </w:pPr>
    </w:p>
    <w:p w:rsidR="00582CA9" w:rsidRPr="007E43DB" w:rsidRDefault="00582CA9" w:rsidP="00582CA9">
      <w:pPr>
        <w:jc w:val="both"/>
        <w:rPr>
          <w:rFonts w:ascii="Arial" w:hAnsi="Arial" w:cs="Arial"/>
          <w:b/>
          <w:u w:val="single"/>
        </w:rPr>
      </w:pPr>
      <w:proofErr w:type="gramStart"/>
      <w:r w:rsidRPr="007E43DB">
        <w:rPr>
          <w:rFonts w:ascii="Arial" w:hAnsi="Arial" w:cs="Arial"/>
          <w:b/>
          <w:u w:val="single"/>
        </w:rPr>
        <w:t>D.2   Odkanalizování</w:t>
      </w:r>
      <w:proofErr w:type="gramEnd"/>
      <w:r w:rsidRPr="007E43DB">
        <w:rPr>
          <w:rFonts w:ascii="Arial" w:hAnsi="Arial" w:cs="Arial"/>
          <w:b/>
          <w:u w:val="single"/>
        </w:rPr>
        <w:t xml:space="preserve"> území</w:t>
      </w:r>
    </w:p>
    <w:p w:rsidR="00582CA9" w:rsidRPr="00CF74DE" w:rsidRDefault="00582CA9" w:rsidP="00582CA9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E43DB" w:rsidRDefault="0051799B" w:rsidP="0051799B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Obec </w:t>
      </w:r>
      <w:proofErr w:type="spellStart"/>
      <w:r w:rsidRPr="00CF74DE">
        <w:rPr>
          <w:rFonts w:ascii="Arial" w:hAnsi="Arial" w:cs="Arial"/>
          <w:sz w:val="22"/>
          <w:szCs w:val="22"/>
        </w:rPr>
        <w:t>Louňová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má vybudo</w:t>
      </w:r>
      <w:r w:rsidR="0091596D">
        <w:rPr>
          <w:rFonts w:ascii="Arial" w:hAnsi="Arial" w:cs="Arial"/>
          <w:sz w:val="22"/>
          <w:szCs w:val="22"/>
        </w:rPr>
        <w:t>vanou jen dešťovou kanalizaci (</w:t>
      </w:r>
      <w:r w:rsidRPr="00CF74DE">
        <w:rPr>
          <w:rFonts w:ascii="Arial" w:hAnsi="Arial" w:cs="Arial"/>
          <w:sz w:val="22"/>
          <w:szCs w:val="22"/>
        </w:rPr>
        <w:t>př</w:t>
      </w:r>
      <w:r w:rsidR="0091596D">
        <w:rPr>
          <w:rFonts w:ascii="Arial" w:hAnsi="Arial" w:cs="Arial"/>
          <w:sz w:val="22"/>
          <w:szCs w:val="22"/>
        </w:rPr>
        <w:t xml:space="preserve">evážně v centrální části obce) </w:t>
      </w:r>
      <w:r w:rsidRPr="00CF74DE">
        <w:rPr>
          <w:rFonts w:ascii="Arial" w:hAnsi="Arial" w:cs="Arial"/>
          <w:sz w:val="22"/>
          <w:szCs w:val="22"/>
        </w:rPr>
        <w:t xml:space="preserve">z betonových trub, která není v dobrém stavu. Vlastníkem dešťové kanalizace je obec </w:t>
      </w:r>
      <w:proofErr w:type="spellStart"/>
      <w:r w:rsidRPr="00CF74DE">
        <w:rPr>
          <w:rFonts w:ascii="Arial" w:hAnsi="Arial" w:cs="Arial"/>
          <w:sz w:val="22"/>
          <w:szCs w:val="22"/>
        </w:rPr>
        <w:t>Louňová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. Odpadní vody z rodinných domů </w:t>
      </w:r>
      <w:r w:rsidR="006B5305">
        <w:rPr>
          <w:rFonts w:ascii="Arial" w:hAnsi="Arial" w:cs="Arial"/>
          <w:sz w:val="22"/>
          <w:szCs w:val="22"/>
        </w:rPr>
        <w:t xml:space="preserve">jsou sváděny do septiků, a to </w:t>
      </w:r>
      <w:r w:rsidR="0091596D">
        <w:rPr>
          <w:rFonts w:ascii="Arial" w:hAnsi="Arial" w:cs="Arial"/>
          <w:sz w:val="22"/>
          <w:szCs w:val="22"/>
        </w:rPr>
        <w:t>z</w:t>
      </w:r>
      <w:r w:rsidR="006B5305">
        <w:rPr>
          <w:rFonts w:ascii="Arial" w:hAnsi="Arial" w:cs="Arial"/>
          <w:sz w:val="22"/>
          <w:szCs w:val="22"/>
        </w:rPr>
        <w:t>e</w:t>
      </w:r>
      <w:r w:rsidR="007E43DB">
        <w:rPr>
          <w:rFonts w:ascii="Arial" w:hAnsi="Arial" w:cs="Arial"/>
          <w:sz w:val="22"/>
          <w:szCs w:val="22"/>
        </w:rPr>
        <w:t> </w:t>
      </w:r>
      <w:r w:rsidRPr="00CF74DE">
        <w:rPr>
          <w:rFonts w:ascii="Arial" w:hAnsi="Arial" w:cs="Arial"/>
          <w:sz w:val="22"/>
          <w:szCs w:val="22"/>
        </w:rPr>
        <w:t>48</w:t>
      </w:r>
      <w:r w:rsidR="007E43DB">
        <w:rPr>
          <w:rFonts w:ascii="Arial" w:hAnsi="Arial" w:cs="Arial"/>
          <w:sz w:val="22"/>
          <w:szCs w:val="22"/>
        </w:rPr>
        <w:t xml:space="preserve"> </w:t>
      </w:r>
      <w:r w:rsidRPr="00CF74DE">
        <w:rPr>
          <w:rFonts w:ascii="Arial" w:hAnsi="Arial" w:cs="Arial"/>
          <w:sz w:val="22"/>
          <w:szCs w:val="22"/>
        </w:rPr>
        <w:t xml:space="preserve">%, které jsou zaústěny do kanalizace, která odvádí odpadní vody dvěma </w:t>
      </w:r>
      <w:proofErr w:type="spellStart"/>
      <w:r w:rsidRPr="00CF74DE">
        <w:rPr>
          <w:rFonts w:ascii="Arial" w:hAnsi="Arial" w:cs="Arial"/>
          <w:sz w:val="22"/>
          <w:szCs w:val="22"/>
        </w:rPr>
        <w:t>výustěmi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do náhonu. </w:t>
      </w:r>
    </w:p>
    <w:p w:rsidR="0051799B" w:rsidRPr="00CF74DE" w:rsidRDefault="0051799B" w:rsidP="0051799B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Od 45</w:t>
      </w:r>
      <w:r w:rsidR="007E43DB">
        <w:rPr>
          <w:rFonts w:ascii="Arial" w:hAnsi="Arial" w:cs="Arial"/>
          <w:sz w:val="22"/>
          <w:szCs w:val="22"/>
        </w:rPr>
        <w:t xml:space="preserve"> </w:t>
      </w:r>
      <w:r w:rsidRPr="00CF74DE">
        <w:rPr>
          <w:rFonts w:ascii="Arial" w:hAnsi="Arial" w:cs="Arial"/>
          <w:sz w:val="22"/>
          <w:szCs w:val="22"/>
        </w:rPr>
        <w:t xml:space="preserve">% obyvatel jsou odpadní vody zachyceny v bezodtokových jímkách, které jsou vyváženy na polní a jiné pozemky. Zbylá část domů a to zejména rekreační stavení, má jen suché záchody. </w:t>
      </w:r>
      <w:r w:rsidR="007E43DB">
        <w:rPr>
          <w:rFonts w:ascii="Arial" w:hAnsi="Arial" w:cs="Arial"/>
          <w:sz w:val="22"/>
          <w:szCs w:val="22"/>
        </w:rPr>
        <w:t xml:space="preserve">S návrhem </w:t>
      </w:r>
      <w:r w:rsidRPr="00CF74DE">
        <w:rPr>
          <w:rFonts w:ascii="Arial" w:hAnsi="Arial" w:cs="Arial"/>
          <w:sz w:val="22"/>
          <w:szCs w:val="22"/>
        </w:rPr>
        <w:t>nov</w:t>
      </w:r>
      <w:r w:rsidR="007E43DB">
        <w:rPr>
          <w:rFonts w:ascii="Arial" w:hAnsi="Arial" w:cs="Arial"/>
          <w:sz w:val="22"/>
          <w:szCs w:val="22"/>
        </w:rPr>
        <w:t xml:space="preserve">é kanalizace se nepočítá z důvodu </w:t>
      </w:r>
      <w:r w:rsidR="003356EB">
        <w:rPr>
          <w:rFonts w:ascii="Arial" w:hAnsi="Arial" w:cs="Arial"/>
          <w:sz w:val="22"/>
          <w:szCs w:val="22"/>
        </w:rPr>
        <w:t>ne</w:t>
      </w:r>
      <w:r w:rsidR="007E43DB">
        <w:rPr>
          <w:rFonts w:ascii="Arial" w:hAnsi="Arial" w:cs="Arial"/>
          <w:sz w:val="22"/>
          <w:szCs w:val="22"/>
        </w:rPr>
        <w:t>dostatku</w:t>
      </w:r>
      <w:r w:rsidRPr="00CF74DE">
        <w:rPr>
          <w:rFonts w:ascii="Arial" w:hAnsi="Arial" w:cs="Arial"/>
          <w:sz w:val="22"/>
          <w:szCs w:val="22"/>
        </w:rPr>
        <w:t xml:space="preserve"> finančních prostředků. </w:t>
      </w:r>
    </w:p>
    <w:p w:rsidR="007E43DB" w:rsidRDefault="007E43DB" w:rsidP="0051799B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51799B" w:rsidRPr="00CF74DE" w:rsidRDefault="0051799B" w:rsidP="0051799B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Vzhledem k velikosti a umístění obce není nakládání s odpadními vodami v lokalitě zahrnuto do priorit Plánu rozvoje vodovodů </w:t>
      </w:r>
      <w:r w:rsidR="0091596D">
        <w:rPr>
          <w:rFonts w:ascii="Arial" w:hAnsi="Arial" w:cs="Arial"/>
          <w:sz w:val="22"/>
          <w:szCs w:val="22"/>
        </w:rPr>
        <w:t>a kanalizací Plzeňského kraje (PRVKPK</w:t>
      </w:r>
      <w:r w:rsidRPr="00CF74DE">
        <w:rPr>
          <w:rFonts w:ascii="Arial" w:hAnsi="Arial" w:cs="Arial"/>
          <w:sz w:val="22"/>
          <w:szCs w:val="22"/>
        </w:rPr>
        <w:t xml:space="preserve">). Definitivní způsob nakládání s odpadními vodami obci bude řešen až po r. 2015. </w:t>
      </w:r>
      <w:r w:rsidR="0091596D">
        <w:rPr>
          <w:rFonts w:ascii="Arial" w:hAnsi="Arial" w:cs="Arial"/>
          <w:sz w:val="22"/>
          <w:szCs w:val="22"/>
        </w:rPr>
        <w:br/>
      </w:r>
      <w:r w:rsidRPr="00CF74DE">
        <w:rPr>
          <w:rFonts w:ascii="Arial" w:hAnsi="Arial" w:cs="Arial"/>
          <w:sz w:val="22"/>
          <w:szCs w:val="22"/>
        </w:rPr>
        <w:t>PRVKPK předpokládá individuální čištění i po r. 2015.</w:t>
      </w:r>
    </w:p>
    <w:p w:rsidR="0051799B" w:rsidRPr="00CF74DE" w:rsidRDefault="0051799B" w:rsidP="0051799B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Do doby definitivního řešení se předpokládá udržování stávajícího stavu, kromě suchých WC, které je nutno nahradit individuálním čištěním.</w:t>
      </w:r>
    </w:p>
    <w:p w:rsidR="00481C1B" w:rsidRDefault="00481C1B" w:rsidP="0051799B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51799B" w:rsidRDefault="0051799B" w:rsidP="0051799B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Odkanalizová</w:t>
      </w:r>
      <w:r w:rsidR="0091596D">
        <w:rPr>
          <w:rFonts w:ascii="Arial" w:hAnsi="Arial" w:cs="Arial"/>
          <w:sz w:val="22"/>
          <w:szCs w:val="22"/>
        </w:rPr>
        <w:t>ní nových staveb bude provedeno</w:t>
      </w:r>
      <w:r w:rsidRPr="00CF74DE">
        <w:rPr>
          <w:rFonts w:ascii="Arial" w:hAnsi="Arial" w:cs="Arial"/>
          <w:sz w:val="22"/>
          <w:szCs w:val="22"/>
        </w:rPr>
        <w:t>:</w:t>
      </w:r>
    </w:p>
    <w:p w:rsidR="006B5305" w:rsidRPr="00CF74DE" w:rsidRDefault="006B5305" w:rsidP="0051799B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51799B" w:rsidRPr="00CF74DE" w:rsidRDefault="0051799B" w:rsidP="0051799B">
      <w:pPr>
        <w:pStyle w:val="Zkladntextodsazen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- do 40</w:t>
      </w:r>
      <w:r w:rsidR="00481C1B">
        <w:rPr>
          <w:rFonts w:ascii="Arial" w:hAnsi="Arial" w:cs="Arial"/>
          <w:sz w:val="22"/>
          <w:szCs w:val="22"/>
        </w:rPr>
        <w:t xml:space="preserve"> </w:t>
      </w:r>
      <w:r w:rsidRPr="00CF74DE">
        <w:rPr>
          <w:rFonts w:ascii="Arial" w:hAnsi="Arial" w:cs="Arial"/>
          <w:sz w:val="22"/>
          <w:szCs w:val="22"/>
        </w:rPr>
        <w:t>% prostavěn</w:t>
      </w:r>
      <w:r w:rsidR="00481C1B">
        <w:rPr>
          <w:rFonts w:ascii="Arial" w:hAnsi="Arial" w:cs="Arial"/>
          <w:sz w:val="22"/>
          <w:szCs w:val="22"/>
        </w:rPr>
        <w:t>í</w:t>
      </w:r>
      <w:r w:rsidRPr="00CF74DE">
        <w:rPr>
          <w:rFonts w:ascii="Arial" w:hAnsi="Arial" w:cs="Arial"/>
          <w:sz w:val="22"/>
          <w:szCs w:val="22"/>
        </w:rPr>
        <w:t xml:space="preserve"> nových zastavitelných ploch jímkou na vyvážení (s vyvážením </w:t>
      </w:r>
      <w:r w:rsidR="006B5305">
        <w:rPr>
          <w:rFonts w:ascii="Arial" w:hAnsi="Arial" w:cs="Arial"/>
          <w:sz w:val="22"/>
          <w:szCs w:val="22"/>
        </w:rPr>
        <w:br/>
      </w:r>
      <w:r w:rsidRPr="00CF74DE">
        <w:rPr>
          <w:rFonts w:ascii="Arial" w:hAnsi="Arial" w:cs="Arial"/>
          <w:sz w:val="22"/>
          <w:szCs w:val="22"/>
        </w:rPr>
        <w:t>na ČOV),</w:t>
      </w:r>
    </w:p>
    <w:p w:rsidR="0051799B" w:rsidRPr="00CF74DE" w:rsidRDefault="006B5305" w:rsidP="0051799B">
      <w:pPr>
        <w:pStyle w:val="Zkladntextodsazen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</w:t>
      </w:r>
      <w:r w:rsidR="0091596D">
        <w:rPr>
          <w:rFonts w:ascii="Arial" w:hAnsi="Arial" w:cs="Arial"/>
          <w:sz w:val="22"/>
          <w:szCs w:val="22"/>
        </w:rPr>
        <w:t>o dosažení výše uvedeného prostavění</w:t>
      </w:r>
      <w:r w:rsidR="0051799B" w:rsidRPr="00CF74DE">
        <w:rPr>
          <w:rFonts w:ascii="Arial" w:hAnsi="Arial" w:cs="Arial"/>
          <w:sz w:val="22"/>
          <w:szCs w:val="22"/>
        </w:rPr>
        <w:t>:</w:t>
      </w:r>
    </w:p>
    <w:p w:rsidR="0051799B" w:rsidRPr="00CF74DE" w:rsidRDefault="0051799B" w:rsidP="0051799B">
      <w:pPr>
        <w:pStyle w:val="Zkladntextodsazen"/>
        <w:spacing w:after="0"/>
        <w:ind w:left="300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- výhledově navrženou centrální kanalizací s ČOV výhledově situovanou do plochy územní rezervy R pro technickou infrastrukturu </w:t>
      </w:r>
    </w:p>
    <w:p w:rsidR="0051799B" w:rsidRPr="00CF74DE" w:rsidRDefault="0051799B" w:rsidP="0051799B">
      <w:pPr>
        <w:pStyle w:val="Zkladntext"/>
        <w:ind w:firstLine="0"/>
        <w:rPr>
          <w:rFonts w:cs="Arial"/>
          <w:b/>
          <w:sz w:val="26"/>
          <w:szCs w:val="26"/>
          <w:u w:val="single"/>
        </w:rPr>
      </w:pPr>
    </w:p>
    <w:p w:rsidR="0051799B" w:rsidRPr="003356EB" w:rsidRDefault="0051799B" w:rsidP="0051799B">
      <w:pPr>
        <w:pStyle w:val="Zkladntext"/>
        <w:ind w:firstLine="0"/>
        <w:rPr>
          <w:rFonts w:cs="Arial"/>
          <w:b/>
          <w:sz w:val="24"/>
          <w:szCs w:val="24"/>
          <w:u w:val="single"/>
        </w:rPr>
      </w:pPr>
      <w:proofErr w:type="gramStart"/>
      <w:r w:rsidRPr="003356EB">
        <w:rPr>
          <w:rFonts w:cs="Arial"/>
          <w:b/>
          <w:sz w:val="24"/>
          <w:szCs w:val="24"/>
          <w:u w:val="single"/>
        </w:rPr>
        <w:t>D.3   Zásobení</w:t>
      </w:r>
      <w:proofErr w:type="gramEnd"/>
      <w:r w:rsidRPr="003356EB">
        <w:rPr>
          <w:rFonts w:cs="Arial"/>
          <w:b/>
          <w:sz w:val="24"/>
          <w:szCs w:val="24"/>
          <w:u w:val="single"/>
        </w:rPr>
        <w:t xml:space="preserve"> vodou</w:t>
      </w:r>
    </w:p>
    <w:p w:rsidR="0051799B" w:rsidRPr="00CF74DE" w:rsidRDefault="0051799B" w:rsidP="0051799B">
      <w:pPr>
        <w:jc w:val="both"/>
        <w:rPr>
          <w:rFonts w:ascii="Arial" w:hAnsi="Arial" w:cs="Arial"/>
          <w:bCs/>
          <w:sz w:val="22"/>
          <w:szCs w:val="22"/>
        </w:rPr>
      </w:pPr>
      <w:r w:rsidRPr="00CF74DE">
        <w:rPr>
          <w:rFonts w:ascii="Arial" w:hAnsi="Arial" w:cs="Arial"/>
          <w:bCs/>
          <w:sz w:val="22"/>
          <w:szCs w:val="22"/>
        </w:rPr>
        <w:t xml:space="preserve">V obci </w:t>
      </w:r>
      <w:proofErr w:type="spellStart"/>
      <w:r w:rsidRPr="00CF74DE">
        <w:rPr>
          <w:rFonts w:ascii="Arial" w:hAnsi="Arial" w:cs="Arial"/>
          <w:bCs/>
          <w:sz w:val="22"/>
          <w:szCs w:val="22"/>
        </w:rPr>
        <w:t>Louňová</w:t>
      </w:r>
      <w:proofErr w:type="spellEnd"/>
      <w:r w:rsidRPr="00CF74DE">
        <w:rPr>
          <w:rFonts w:ascii="Arial" w:hAnsi="Arial" w:cs="Arial"/>
          <w:bCs/>
          <w:sz w:val="22"/>
          <w:szCs w:val="22"/>
        </w:rPr>
        <w:t xml:space="preserve"> není vodovod pro veřejnou potřebu, obyvatelé jsou zásobeni pitnou vodou z domovních studní. Množství vody ve studních je dostatečné pouze v části obce, kvalita vody není známa.</w:t>
      </w:r>
    </w:p>
    <w:p w:rsidR="003356EB" w:rsidRDefault="003356EB" w:rsidP="0051799B">
      <w:pPr>
        <w:jc w:val="both"/>
        <w:rPr>
          <w:rFonts w:ascii="Arial" w:hAnsi="Arial" w:cs="Arial"/>
          <w:bCs/>
          <w:sz w:val="22"/>
          <w:szCs w:val="22"/>
        </w:rPr>
      </w:pPr>
    </w:p>
    <w:p w:rsidR="0051799B" w:rsidRPr="00CF74DE" w:rsidRDefault="0051799B" w:rsidP="0051799B">
      <w:pPr>
        <w:jc w:val="both"/>
        <w:rPr>
          <w:rFonts w:ascii="Arial" w:hAnsi="Arial" w:cs="Arial"/>
          <w:bCs/>
          <w:sz w:val="22"/>
          <w:szCs w:val="22"/>
        </w:rPr>
      </w:pPr>
      <w:r w:rsidRPr="00CF74DE">
        <w:rPr>
          <w:rFonts w:ascii="Arial" w:hAnsi="Arial" w:cs="Arial"/>
          <w:bCs/>
          <w:sz w:val="22"/>
          <w:szCs w:val="22"/>
        </w:rPr>
        <w:t xml:space="preserve">Obec </w:t>
      </w:r>
      <w:proofErr w:type="spellStart"/>
      <w:r w:rsidRPr="00CF74DE">
        <w:rPr>
          <w:rFonts w:ascii="Arial" w:hAnsi="Arial" w:cs="Arial"/>
          <w:bCs/>
          <w:sz w:val="22"/>
          <w:szCs w:val="22"/>
        </w:rPr>
        <w:t>Louňová</w:t>
      </w:r>
      <w:proofErr w:type="spellEnd"/>
      <w:r w:rsidRPr="00CF74DE">
        <w:rPr>
          <w:rFonts w:ascii="Arial" w:hAnsi="Arial" w:cs="Arial"/>
          <w:bCs/>
          <w:sz w:val="22"/>
          <w:szCs w:val="22"/>
        </w:rPr>
        <w:t xml:space="preserve"> neuvažuje s výstavbou vodovodu pro veřejnou potřebu z důvodů nedostatku finančních prostředků. Dle Plánu rozvoje vodovodu a kanalizací Plzeňské</w:t>
      </w:r>
      <w:r w:rsidR="0091596D">
        <w:rPr>
          <w:rFonts w:ascii="Arial" w:hAnsi="Arial" w:cs="Arial"/>
          <w:bCs/>
          <w:sz w:val="22"/>
          <w:szCs w:val="22"/>
        </w:rPr>
        <w:t>ho kraje (PRVKPK</w:t>
      </w:r>
      <w:r w:rsidRPr="00CF74DE">
        <w:rPr>
          <w:rFonts w:ascii="Arial" w:hAnsi="Arial" w:cs="Arial"/>
          <w:bCs/>
          <w:sz w:val="22"/>
          <w:szCs w:val="22"/>
        </w:rPr>
        <w:t>) je i po roce 2015 navrhováno individuální zásobování pitnou vodou.</w:t>
      </w:r>
    </w:p>
    <w:p w:rsidR="0051799B" w:rsidRPr="00CF74DE" w:rsidRDefault="0051799B" w:rsidP="0051799B">
      <w:pPr>
        <w:jc w:val="both"/>
        <w:rPr>
          <w:rFonts w:ascii="Arial" w:hAnsi="Arial" w:cs="Arial"/>
          <w:bCs/>
          <w:sz w:val="22"/>
          <w:szCs w:val="22"/>
        </w:rPr>
      </w:pPr>
      <w:r w:rsidRPr="00CF74DE">
        <w:rPr>
          <w:rFonts w:ascii="Arial" w:hAnsi="Arial" w:cs="Arial"/>
          <w:bCs/>
          <w:sz w:val="22"/>
          <w:szCs w:val="22"/>
        </w:rPr>
        <w:t>Jako zdroj požární vody slouží víceúčelová požární nádrž v obci.</w:t>
      </w:r>
    </w:p>
    <w:p w:rsidR="0051799B" w:rsidRPr="00CF74DE" w:rsidRDefault="0051799B" w:rsidP="005179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1596D" w:rsidRPr="00CF74DE" w:rsidRDefault="0091596D" w:rsidP="0051799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Nouzové zásobování:</w:t>
      </w:r>
    </w:p>
    <w:p w:rsidR="0051799B" w:rsidRPr="00CF74DE" w:rsidRDefault="0051799B" w:rsidP="0051799B">
      <w:pPr>
        <w:jc w:val="both"/>
        <w:rPr>
          <w:rFonts w:ascii="Arial" w:hAnsi="Arial" w:cs="Arial"/>
          <w:sz w:val="10"/>
          <w:szCs w:val="10"/>
        </w:rPr>
      </w:pPr>
    </w:p>
    <w:p w:rsidR="0051799B" w:rsidRPr="00CF74DE" w:rsidRDefault="003356EB" w:rsidP="005179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Pitnou vodou</w:t>
      </w:r>
      <w:r w:rsidR="0091596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dovoz cisternami z </w:t>
      </w:r>
      <w:proofErr w:type="spellStart"/>
      <w:r>
        <w:rPr>
          <w:rFonts w:ascii="Arial" w:hAnsi="Arial" w:cs="Arial"/>
          <w:sz w:val="22"/>
          <w:szCs w:val="22"/>
        </w:rPr>
        <w:t>Blovic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51799B" w:rsidRPr="00CF74DE">
        <w:rPr>
          <w:rFonts w:ascii="Arial" w:hAnsi="Arial" w:cs="Arial"/>
          <w:sz w:val="22"/>
          <w:szCs w:val="22"/>
        </w:rPr>
        <w:t>7 km</w:t>
      </w:r>
      <w:r>
        <w:rPr>
          <w:rFonts w:ascii="Arial" w:hAnsi="Arial" w:cs="Arial"/>
          <w:sz w:val="22"/>
          <w:szCs w:val="22"/>
        </w:rPr>
        <w:t>)</w:t>
      </w:r>
    </w:p>
    <w:p w:rsidR="0051799B" w:rsidRPr="00CF74DE" w:rsidRDefault="003356EB" w:rsidP="005179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Užitkovou vodou</w:t>
      </w:r>
      <w:r w:rsidR="0091596D">
        <w:rPr>
          <w:rFonts w:ascii="Arial" w:hAnsi="Arial" w:cs="Arial"/>
          <w:sz w:val="22"/>
          <w:szCs w:val="22"/>
        </w:rPr>
        <w:t>:</w:t>
      </w:r>
      <w:r w:rsidR="0051799B" w:rsidRPr="00CF74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799B" w:rsidRPr="00CF74DE">
        <w:rPr>
          <w:rFonts w:ascii="Arial" w:hAnsi="Arial" w:cs="Arial"/>
          <w:sz w:val="22"/>
          <w:szCs w:val="22"/>
        </w:rPr>
        <w:t>Přešínský</w:t>
      </w:r>
      <w:proofErr w:type="spellEnd"/>
      <w:r w:rsidR="0051799B" w:rsidRPr="00CF74DE">
        <w:rPr>
          <w:rFonts w:ascii="Arial" w:hAnsi="Arial" w:cs="Arial"/>
          <w:sz w:val="22"/>
          <w:szCs w:val="22"/>
        </w:rPr>
        <w:t xml:space="preserve"> potok</w:t>
      </w:r>
    </w:p>
    <w:p w:rsidR="0051799B" w:rsidRPr="00CF74DE" w:rsidRDefault="0051799B" w:rsidP="0051799B">
      <w:pPr>
        <w:pStyle w:val="Zkladntext"/>
        <w:ind w:firstLine="0"/>
        <w:rPr>
          <w:rFonts w:cs="Arial"/>
          <w:b/>
          <w:sz w:val="26"/>
          <w:szCs w:val="26"/>
          <w:u w:val="single"/>
        </w:rPr>
      </w:pPr>
    </w:p>
    <w:p w:rsidR="00C642A9" w:rsidRDefault="00C642A9" w:rsidP="0051799B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C642A9" w:rsidRDefault="00C642A9" w:rsidP="0051799B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51799B" w:rsidRPr="00CF74DE" w:rsidRDefault="0051799B" w:rsidP="0051799B">
      <w:pPr>
        <w:jc w:val="both"/>
        <w:rPr>
          <w:rFonts w:ascii="Arial" w:hAnsi="Arial" w:cs="Arial"/>
          <w:b/>
          <w:sz w:val="26"/>
          <w:szCs w:val="26"/>
          <w:u w:val="single"/>
        </w:rPr>
      </w:pPr>
      <w:proofErr w:type="gramStart"/>
      <w:r w:rsidRPr="00CF74DE">
        <w:rPr>
          <w:rFonts w:ascii="Arial" w:hAnsi="Arial" w:cs="Arial"/>
          <w:b/>
          <w:sz w:val="26"/>
          <w:szCs w:val="26"/>
          <w:u w:val="single"/>
        </w:rPr>
        <w:t>D.4   Zásobení</w:t>
      </w:r>
      <w:proofErr w:type="gramEnd"/>
      <w:r w:rsidRPr="00CF74DE">
        <w:rPr>
          <w:rFonts w:ascii="Arial" w:hAnsi="Arial" w:cs="Arial"/>
          <w:b/>
          <w:sz w:val="26"/>
          <w:szCs w:val="26"/>
          <w:u w:val="single"/>
        </w:rPr>
        <w:t xml:space="preserve"> energiemi</w:t>
      </w:r>
    </w:p>
    <w:p w:rsidR="0051799B" w:rsidRPr="00CF74DE" w:rsidRDefault="0051799B" w:rsidP="0051799B">
      <w:pPr>
        <w:jc w:val="both"/>
        <w:rPr>
          <w:rFonts w:ascii="Arial" w:hAnsi="Arial" w:cs="Arial"/>
          <w:sz w:val="22"/>
          <w:szCs w:val="22"/>
        </w:rPr>
      </w:pPr>
    </w:p>
    <w:p w:rsidR="0051799B" w:rsidRPr="003356EB" w:rsidRDefault="0051799B" w:rsidP="0051799B">
      <w:pPr>
        <w:jc w:val="both"/>
        <w:rPr>
          <w:rFonts w:ascii="Arial" w:hAnsi="Arial" w:cs="Arial"/>
          <w:b/>
          <w:sz w:val="22"/>
          <w:szCs w:val="22"/>
        </w:rPr>
      </w:pPr>
      <w:r w:rsidRPr="003356EB">
        <w:rPr>
          <w:rFonts w:ascii="Arial" w:hAnsi="Arial" w:cs="Arial"/>
          <w:b/>
          <w:sz w:val="22"/>
          <w:szCs w:val="22"/>
        </w:rPr>
        <w:t>Elektrická energie</w:t>
      </w:r>
    </w:p>
    <w:p w:rsidR="0051799B" w:rsidRPr="00CF74DE" w:rsidRDefault="0051799B" w:rsidP="0051799B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Obec </w:t>
      </w:r>
      <w:proofErr w:type="spellStart"/>
      <w:r w:rsidRPr="00CF74DE">
        <w:rPr>
          <w:rFonts w:ascii="Arial" w:hAnsi="Arial" w:cs="Arial"/>
          <w:sz w:val="22"/>
          <w:szCs w:val="22"/>
        </w:rPr>
        <w:t>Louňová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je napojena prostřednictvím 1 trafostanice na trasu VN 22 </w:t>
      </w:r>
      <w:proofErr w:type="spellStart"/>
      <w:r w:rsidRPr="00CF74DE">
        <w:rPr>
          <w:rFonts w:ascii="Arial" w:hAnsi="Arial" w:cs="Arial"/>
          <w:sz w:val="22"/>
          <w:szCs w:val="22"/>
        </w:rPr>
        <w:t>kV</w:t>
      </w:r>
      <w:proofErr w:type="spellEnd"/>
      <w:r w:rsidRPr="00CF74DE">
        <w:rPr>
          <w:rFonts w:ascii="Arial" w:hAnsi="Arial" w:cs="Arial"/>
          <w:sz w:val="22"/>
          <w:szCs w:val="22"/>
        </w:rPr>
        <w:t>. Z této trafostanice probíhá další</w:t>
      </w:r>
      <w:r w:rsidR="003356EB">
        <w:rPr>
          <w:rFonts w:ascii="Arial" w:hAnsi="Arial" w:cs="Arial"/>
          <w:sz w:val="22"/>
          <w:szCs w:val="22"/>
        </w:rPr>
        <w:t xml:space="preserve"> distribuce elektrické energie pomocí sítě nízkého napětí (NN</w:t>
      </w:r>
      <w:r w:rsidRPr="00CF74DE">
        <w:rPr>
          <w:rFonts w:ascii="Arial" w:hAnsi="Arial" w:cs="Arial"/>
          <w:sz w:val="22"/>
          <w:szCs w:val="22"/>
        </w:rPr>
        <w:t xml:space="preserve">) </w:t>
      </w:r>
      <w:r w:rsidR="003356EB">
        <w:rPr>
          <w:rFonts w:ascii="Arial" w:hAnsi="Arial" w:cs="Arial"/>
          <w:sz w:val="22"/>
          <w:szCs w:val="22"/>
        </w:rPr>
        <w:br/>
      </w:r>
      <w:r w:rsidRPr="00CF74DE">
        <w:rPr>
          <w:rFonts w:ascii="Arial" w:hAnsi="Arial" w:cs="Arial"/>
          <w:sz w:val="22"/>
          <w:szCs w:val="22"/>
        </w:rPr>
        <w:t>ke konečným odběratelům v obci.</w:t>
      </w:r>
    </w:p>
    <w:p w:rsidR="0051799B" w:rsidRPr="00CF74DE" w:rsidRDefault="0051799B" w:rsidP="0051799B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Zemědělský areál na okraji obce má vlastní trafostanici.</w:t>
      </w:r>
    </w:p>
    <w:p w:rsidR="0051799B" w:rsidRPr="00CF74DE" w:rsidRDefault="0051799B" w:rsidP="0051799B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Pro nové zastavitelné plochy bude nutné kapacitu sítě posílit.</w:t>
      </w:r>
    </w:p>
    <w:p w:rsidR="0051799B" w:rsidRPr="00CF74DE" w:rsidRDefault="0051799B" w:rsidP="0051799B">
      <w:pPr>
        <w:jc w:val="both"/>
        <w:rPr>
          <w:rFonts w:ascii="Arial" w:hAnsi="Arial" w:cs="Arial"/>
          <w:b/>
          <w:sz w:val="22"/>
          <w:szCs w:val="22"/>
        </w:rPr>
      </w:pPr>
    </w:p>
    <w:p w:rsidR="0051799B" w:rsidRPr="003356EB" w:rsidRDefault="0051799B" w:rsidP="0051799B">
      <w:pPr>
        <w:jc w:val="both"/>
        <w:rPr>
          <w:rFonts w:ascii="Arial" w:hAnsi="Arial" w:cs="Arial"/>
          <w:b/>
          <w:sz w:val="22"/>
          <w:szCs w:val="22"/>
        </w:rPr>
      </w:pPr>
      <w:r w:rsidRPr="003356EB">
        <w:rPr>
          <w:rFonts w:ascii="Arial" w:hAnsi="Arial" w:cs="Arial"/>
          <w:b/>
          <w:sz w:val="22"/>
          <w:szCs w:val="22"/>
        </w:rPr>
        <w:t xml:space="preserve">Zemní plyn  </w:t>
      </w:r>
    </w:p>
    <w:p w:rsidR="0051799B" w:rsidRPr="00CF74DE" w:rsidRDefault="0051799B" w:rsidP="0051799B">
      <w:pPr>
        <w:jc w:val="both"/>
        <w:rPr>
          <w:rFonts w:ascii="Arial" w:hAnsi="Arial" w:cs="Arial"/>
          <w:sz w:val="10"/>
          <w:szCs w:val="10"/>
        </w:rPr>
      </w:pPr>
    </w:p>
    <w:p w:rsidR="0051799B" w:rsidRPr="00397957" w:rsidRDefault="0051799B" w:rsidP="0051799B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Katastrální území obce </w:t>
      </w:r>
      <w:proofErr w:type="spellStart"/>
      <w:r w:rsidRPr="00CF74DE">
        <w:rPr>
          <w:rFonts w:ascii="Arial" w:hAnsi="Arial" w:cs="Arial"/>
          <w:sz w:val="22"/>
          <w:szCs w:val="22"/>
        </w:rPr>
        <w:t>Louňová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není plynofikováno.</w:t>
      </w:r>
    </w:p>
    <w:p w:rsidR="003356EB" w:rsidRDefault="003356EB" w:rsidP="0051799B">
      <w:pPr>
        <w:jc w:val="both"/>
        <w:rPr>
          <w:rFonts w:ascii="Arial" w:hAnsi="Arial" w:cs="Arial"/>
          <w:b/>
          <w:sz w:val="22"/>
          <w:szCs w:val="22"/>
        </w:rPr>
      </w:pPr>
    </w:p>
    <w:p w:rsidR="0051799B" w:rsidRPr="003356EB" w:rsidRDefault="0051799B" w:rsidP="0051799B">
      <w:pPr>
        <w:jc w:val="both"/>
        <w:rPr>
          <w:rFonts w:ascii="Arial" w:hAnsi="Arial" w:cs="Arial"/>
          <w:b/>
          <w:sz w:val="22"/>
          <w:szCs w:val="22"/>
        </w:rPr>
      </w:pPr>
      <w:r w:rsidRPr="003356EB">
        <w:rPr>
          <w:rFonts w:ascii="Arial" w:hAnsi="Arial" w:cs="Arial"/>
          <w:b/>
          <w:sz w:val="22"/>
          <w:szCs w:val="22"/>
        </w:rPr>
        <w:t xml:space="preserve">Telekomunikace </w:t>
      </w:r>
    </w:p>
    <w:p w:rsidR="0051799B" w:rsidRPr="00CF74DE" w:rsidRDefault="0051799B" w:rsidP="0051799B">
      <w:pPr>
        <w:jc w:val="both"/>
        <w:rPr>
          <w:rFonts w:ascii="Arial" w:hAnsi="Arial" w:cs="Arial"/>
          <w:sz w:val="10"/>
          <w:szCs w:val="10"/>
        </w:rPr>
      </w:pPr>
    </w:p>
    <w:p w:rsidR="0051799B" w:rsidRPr="00CF74DE" w:rsidRDefault="0051799B" w:rsidP="0051799B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V katastrálním území </w:t>
      </w:r>
      <w:proofErr w:type="spellStart"/>
      <w:r w:rsidRPr="00CF74DE">
        <w:rPr>
          <w:rFonts w:ascii="Arial" w:hAnsi="Arial" w:cs="Arial"/>
          <w:sz w:val="22"/>
          <w:szCs w:val="22"/>
        </w:rPr>
        <w:t>Louňová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se nachází základnová stanice RDTF sítě 81159, jejímž vlastníkem je společnost T-</w:t>
      </w:r>
      <w:r w:rsidR="0091596D">
        <w:rPr>
          <w:rFonts w:ascii="Arial" w:hAnsi="Arial" w:cs="Arial"/>
          <w:sz w:val="22"/>
          <w:szCs w:val="22"/>
        </w:rPr>
        <w:t xml:space="preserve"> </w:t>
      </w:r>
      <w:r w:rsidRPr="00CF74DE">
        <w:rPr>
          <w:rFonts w:ascii="Arial" w:hAnsi="Arial" w:cs="Arial"/>
          <w:sz w:val="22"/>
          <w:szCs w:val="22"/>
        </w:rPr>
        <w:t xml:space="preserve">Mobile. Dále katastrálním územím </w:t>
      </w:r>
      <w:proofErr w:type="spellStart"/>
      <w:r w:rsidRPr="00CF74DE">
        <w:rPr>
          <w:rFonts w:ascii="Arial" w:hAnsi="Arial" w:cs="Arial"/>
          <w:sz w:val="22"/>
          <w:szCs w:val="22"/>
        </w:rPr>
        <w:t>Louňová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prochází radioreléová trasa a v malé části nad obcí telekomunikační kabel. </w:t>
      </w:r>
    </w:p>
    <w:p w:rsidR="0051799B" w:rsidRPr="00CF74DE" w:rsidRDefault="0051799B" w:rsidP="0051799B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color w:val="000000"/>
          <w:sz w:val="22"/>
          <w:szCs w:val="22"/>
        </w:rPr>
        <w:t xml:space="preserve">Území obce je pokryto signálem bezdrátového internetu, jehož poskytovatelem jsou tyto </w:t>
      </w:r>
      <w:r w:rsidR="003356EB">
        <w:rPr>
          <w:rFonts w:ascii="Arial" w:hAnsi="Arial" w:cs="Arial"/>
          <w:color w:val="000000"/>
          <w:sz w:val="22"/>
          <w:szCs w:val="22"/>
        </w:rPr>
        <w:br/>
        <w:t xml:space="preserve">2 firmy: </w:t>
      </w:r>
      <w:r w:rsidRPr="00CF74DE">
        <w:rPr>
          <w:rFonts w:ascii="Arial" w:hAnsi="Arial" w:cs="Arial"/>
          <w:color w:val="000000"/>
          <w:sz w:val="22"/>
          <w:szCs w:val="22"/>
        </w:rPr>
        <w:t>I</w:t>
      </w:r>
      <w:r w:rsidRPr="00CF74DE">
        <w:rPr>
          <w:rFonts w:ascii="Arial" w:hAnsi="Arial" w:cs="Arial"/>
          <w:sz w:val="22"/>
          <w:szCs w:val="22"/>
        </w:rPr>
        <w:t xml:space="preserve">nternet Hned - </w:t>
      </w:r>
      <w:proofErr w:type="spellStart"/>
      <w:r w:rsidRPr="00CF74DE">
        <w:rPr>
          <w:rFonts w:ascii="Arial" w:hAnsi="Arial" w:cs="Arial"/>
          <w:sz w:val="22"/>
          <w:szCs w:val="22"/>
        </w:rPr>
        <w:t>A</w:t>
      </w:r>
      <w:r w:rsidR="003356EB">
        <w:rPr>
          <w:rFonts w:ascii="Arial" w:hAnsi="Arial" w:cs="Arial"/>
          <w:sz w:val="22"/>
          <w:szCs w:val="22"/>
        </w:rPr>
        <w:t>renis</w:t>
      </w:r>
      <w:proofErr w:type="spellEnd"/>
      <w:r w:rsidR="003356EB">
        <w:rPr>
          <w:rFonts w:ascii="Arial" w:hAnsi="Arial" w:cs="Arial"/>
          <w:sz w:val="22"/>
          <w:szCs w:val="22"/>
        </w:rPr>
        <w:t> (</w:t>
      </w:r>
      <w:r w:rsidRPr="00CF74DE">
        <w:rPr>
          <w:rFonts w:ascii="Arial" w:hAnsi="Arial" w:cs="Arial"/>
          <w:sz w:val="22"/>
          <w:szCs w:val="22"/>
        </w:rPr>
        <w:t>síd</w:t>
      </w:r>
      <w:r w:rsidR="003356EB">
        <w:rPr>
          <w:rFonts w:ascii="Arial" w:hAnsi="Arial" w:cs="Arial"/>
          <w:sz w:val="22"/>
          <w:szCs w:val="22"/>
        </w:rPr>
        <w:t>lo Spálené Pořičí</w:t>
      </w:r>
      <w:r w:rsidR="0091596D">
        <w:rPr>
          <w:rFonts w:ascii="Arial" w:hAnsi="Arial" w:cs="Arial"/>
          <w:sz w:val="22"/>
          <w:szCs w:val="22"/>
        </w:rPr>
        <w:t xml:space="preserve">) a </w:t>
      </w:r>
      <w:proofErr w:type="spellStart"/>
      <w:r w:rsidR="0091596D">
        <w:rPr>
          <w:rFonts w:ascii="Arial" w:hAnsi="Arial" w:cs="Arial"/>
          <w:sz w:val="22"/>
          <w:szCs w:val="22"/>
        </w:rPr>
        <w:t>Radynet</w:t>
      </w:r>
      <w:proofErr w:type="spellEnd"/>
      <w:r w:rsidR="0091596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1596D">
        <w:rPr>
          <w:rFonts w:ascii="Arial" w:hAnsi="Arial" w:cs="Arial"/>
          <w:sz w:val="22"/>
          <w:szCs w:val="22"/>
        </w:rPr>
        <w:t>Nezvěstice</w:t>
      </w:r>
      <w:proofErr w:type="spellEnd"/>
      <w:r w:rsidRPr="00CF74DE">
        <w:rPr>
          <w:rFonts w:ascii="Arial" w:hAnsi="Arial" w:cs="Arial"/>
          <w:sz w:val="22"/>
          <w:szCs w:val="22"/>
        </w:rPr>
        <w:t>).</w:t>
      </w:r>
    </w:p>
    <w:p w:rsidR="0051799B" w:rsidRPr="006A14F7" w:rsidRDefault="0051799B" w:rsidP="0051799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74D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1799B" w:rsidRPr="003356EB" w:rsidRDefault="0051799B" w:rsidP="0051799B">
      <w:pPr>
        <w:spacing w:after="120"/>
        <w:rPr>
          <w:rFonts w:ascii="Arial" w:hAnsi="Arial" w:cs="Arial"/>
          <w:b/>
          <w:u w:val="single"/>
        </w:rPr>
      </w:pPr>
      <w:proofErr w:type="gramStart"/>
      <w:r w:rsidRPr="003356EB">
        <w:rPr>
          <w:rFonts w:ascii="Arial" w:hAnsi="Arial" w:cs="Arial"/>
          <w:b/>
          <w:u w:val="single"/>
        </w:rPr>
        <w:t>D.5   Nakládání</w:t>
      </w:r>
      <w:proofErr w:type="gramEnd"/>
      <w:r w:rsidRPr="003356EB">
        <w:rPr>
          <w:rFonts w:ascii="Arial" w:hAnsi="Arial" w:cs="Arial"/>
          <w:b/>
          <w:u w:val="single"/>
        </w:rPr>
        <w:t xml:space="preserve"> s odpady</w:t>
      </w:r>
    </w:p>
    <w:p w:rsidR="0051799B" w:rsidRDefault="0051799B" w:rsidP="0051799B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Nakládání s odpady zůstává beze změny. V řešeném území nebude provozována žádná skládka. V obci bude probíhat sběr tříděného odpadu, příležitostně sběr nebezpečného </w:t>
      </w:r>
      <w:r w:rsidR="003356EB">
        <w:rPr>
          <w:rFonts w:ascii="Arial" w:hAnsi="Arial" w:cs="Arial"/>
          <w:sz w:val="22"/>
          <w:szCs w:val="22"/>
        </w:rPr>
        <w:br/>
      </w:r>
      <w:r w:rsidRPr="00CF74DE">
        <w:rPr>
          <w:rFonts w:ascii="Arial" w:hAnsi="Arial" w:cs="Arial"/>
          <w:sz w:val="22"/>
          <w:szCs w:val="22"/>
        </w:rPr>
        <w:t>a velkoobjemového odpadu.</w:t>
      </w:r>
    </w:p>
    <w:p w:rsidR="00EB0564" w:rsidRPr="00CF74DE" w:rsidRDefault="00EB0564" w:rsidP="005179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roce 2015 byla na pozemku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2D6EF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</w:t>
      </w:r>
      <w:proofErr w:type="gramEnd"/>
      <w:r>
        <w:rPr>
          <w:rFonts w:ascii="Arial" w:hAnsi="Arial" w:cs="Arial"/>
          <w:sz w:val="22"/>
          <w:szCs w:val="22"/>
        </w:rPr>
        <w:t xml:space="preserve"> 767/12 umístěna komunitní </w:t>
      </w:r>
      <w:proofErr w:type="spellStart"/>
      <w:r>
        <w:rPr>
          <w:rFonts w:ascii="Arial" w:hAnsi="Arial" w:cs="Arial"/>
          <w:sz w:val="22"/>
          <w:szCs w:val="22"/>
        </w:rPr>
        <w:t>kompostárna</w:t>
      </w:r>
      <w:proofErr w:type="spellEnd"/>
      <w:r>
        <w:rPr>
          <w:rFonts w:ascii="Arial" w:hAnsi="Arial" w:cs="Arial"/>
          <w:sz w:val="22"/>
          <w:szCs w:val="22"/>
        </w:rPr>
        <w:t>, dle zákona č. 185/2201 Sb. však není tento způsob kompostování nakládáním s odpady.</w:t>
      </w:r>
    </w:p>
    <w:p w:rsidR="0051799B" w:rsidRPr="00CF74DE" w:rsidRDefault="0051799B" w:rsidP="0051799B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51799B" w:rsidRPr="003356EB" w:rsidRDefault="0051799B" w:rsidP="0051799B">
      <w:pPr>
        <w:pStyle w:val="Zkladntext"/>
        <w:ind w:firstLine="0"/>
        <w:rPr>
          <w:rFonts w:cs="Arial"/>
          <w:sz w:val="24"/>
          <w:szCs w:val="24"/>
        </w:rPr>
      </w:pPr>
      <w:proofErr w:type="gramStart"/>
      <w:r w:rsidRPr="003356EB">
        <w:rPr>
          <w:rFonts w:cs="Arial"/>
          <w:b/>
          <w:sz w:val="24"/>
          <w:szCs w:val="24"/>
          <w:u w:val="single"/>
        </w:rPr>
        <w:t>D.6   Občanská</w:t>
      </w:r>
      <w:proofErr w:type="gramEnd"/>
      <w:r w:rsidRPr="003356EB">
        <w:rPr>
          <w:rFonts w:cs="Arial"/>
          <w:b/>
          <w:sz w:val="24"/>
          <w:szCs w:val="24"/>
          <w:u w:val="single"/>
        </w:rPr>
        <w:t xml:space="preserve"> vybavenost</w:t>
      </w:r>
    </w:p>
    <w:p w:rsidR="006A14F7" w:rsidRPr="006A14F7" w:rsidRDefault="0051799B" w:rsidP="006A14F7">
      <w:pPr>
        <w:pStyle w:val="Zkladntext"/>
        <w:ind w:firstLine="0"/>
        <w:rPr>
          <w:rFonts w:cs="Arial"/>
          <w:szCs w:val="22"/>
        </w:rPr>
      </w:pPr>
      <w:r w:rsidRPr="00CF74DE">
        <w:rPr>
          <w:rFonts w:cs="Arial"/>
          <w:szCs w:val="22"/>
        </w:rPr>
        <w:t xml:space="preserve">Nová samostatná plocha pro rozvoj občanské vybavenosti není navržena. </w:t>
      </w:r>
    </w:p>
    <w:p w:rsidR="007468B8" w:rsidRDefault="004B30DD" w:rsidP="00DF009A">
      <w:pPr>
        <w:pStyle w:val="Nadpis1"/>
        <w:rPr>
          <w:rFonts w:ascii="Arial" w:hAnsi="Arial" w:cs="Arial"/>
          <w:sz w:val="28"/>
          <w:szCs w:val="28"/>
        </w:rPr>
      </w:pPr>
      <w:bookmarkStart w:id="5" w:name="_Toc448417563"/>
      <w:r w:rsidRPr="00240943">
        <w:rPr>
          <w:rFonts w:ascii="Arial" w:hAnsi="Arial" w:cs="Arial"/>
          <w:sz w:val="28"/>
          <w:szCs w:val="28"/>
        </w:rPr>
        <w:t xml:space="preserve">E. </w:t>
      </w:r>
      <w:bookmarkEnd w:id="5"/>
      <w:r w:rsidR="00DF009A" w:rsidRPr="00DF009A">
        <w:rPr>
          <w:rFonts w:ascii="Arial" w:hAnsi="Arial" w:cs="Arial"/>
          <w:sz w:val="28"/>
          <w:szCs w:val="28"/>
        </w:rPr>
        <w:t>Koncepce uspořádání krajiny, včetně vymezení ploch a stanovení podmínek pro změny v jejich využití, územní systém ekologické stability, prostupnost krajiny, protierozní opatření, ochrana před povodněmi, rekreace, dobývání ložisek nerostných surovin a podobně</w:t>
      </w:r>
    </w:p>
    <w:p w:rsidR="00DF009A" w:rsidRPr="00DF009A" w:rsidRDefault="00DF009A" w:rsidP="00DF009A"/>
    <w:p w:rsidR="004B30DD" w:rsidRPr="003356EB" w:rsidRDefault="004B30DD" w:rsidP="004B30DD">
      <w:pPr>
        <w:pStyle w:val="Zkladntext"/>
        <w:ind w:firstLine="0"/>
        <w:rPr>
          <w:rFonts w:cs="Arial"/>
          <w:b/>
          <w:sz w:val="24"/>
          <w:szCs w:val="24"/>
          <w:u w:val="single"/>
        </w:rPr>
      </w:pPr>
      <w:proofErr w:type="gramStart"/>
      <w:r w:rsidRPr="003356EB">
        <w:rPr>
          <w:rFonts w:cs="Arial"/>
          <w:b/>
          <w:sz w:val="24"/>
          <w:szCs w:val="24"/>
          <w:u w:val="single"/>
        </w:rPr>
        <w:t>E.1   Návrh</w:t>
      </w:r>
      <w:proofErr w:type="gramEnd"/>
      <w:r w:rsidRPr="003356EB">
        <w:rPr>
          <w:rFonts w:cs="Arial"/>
          <w:b/>
          <w:sz w:val="24"/>
          <w:szCs w:val="24"/>
          <w:u w:val="single"/>
        </w:rPr>
        <w:t xml:space="preserve"> uspořádání krajiny</w:t>
      </w:r>
    </w:p>
    <w:p w:rsidR="004B30DD" w:rsidRPr="00CF74DE" w:rsidRDefault="004B30DD" w:rsidP="004B30DD">
      <w:pPr>
        <w:ind w:right="-19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Koncepce uspořádání krajiny chrání doposud zachovalé přírodní prvky, vytváří podmínky pro jejich vzájemné propojení v rámci vymezení systému eko</w:t>
      </w:r>
      <w:r w:rsidR="002D6EF2">
        <w:rPr>
          <w:rFonts w:ascii="Arial" w:hAnsi="Arial" w:cs="Arial"/>
          <w:sz w:val="22"/>
          <w:szCs w:val="22"/>
        </w:rPr>
        <w:t>logické stability (ÚSES</w:t>
      </w:r>
      <w:r w:rsidRPr="00CF74DE">
        <w:rPr>
          <w:rFonts w:ascii="Arial" w:hAnsi="Arial" w:cs="Arial"/>
          <w:sz w:val="22"/>
          <w:szCs w:val="22"/>
        </w:rPr>
        <w:t>).</w:t>
      </w:r>
    </w:p>
    <w:p w:rsidR="004B30DD" w:rsidRPr="00CF74DE" w:rsidRDefault="004B30DD" w:rsidP="004B30DD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Krajinný ráz řešeného území je výsledkem spolupůsobení přírodních a antropických faktorů. Významným prvkem krajiny je údolí </w:t>
      </w:r>
      <w:proofErr w:type="spellStart"/>
      <w:r w:rsidRPr="00CF74DE">
        <w:rPr>
          <w:rFonts w:ascii="Arial" w:hAnsi="Arial" w:cs="Arial"/>
          <w:sz w:val="22"/>
          <w:szCs w:val="22"/>
        </w:rPr>
        <w:t>Přešínského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potoka, který územím protéká v jeho centrální části z východu na západ. Zemědělská půda má p</w:t>
      </w:r>
      <w:r w:rsidR="002D6EF2">
        <w:rPr>
          <w:rFonts w:ascii="Arial" w:hAnsi="Arial" w:cs="Arial"/>
          <w:sz w:val="22"/>
          <w:szCs w:val="22"/>
        </w:rPr>
        <w:t>odstatný podíl (54 %</w:t>
      </w:r>
      <w:r w:rsidRPr="00CF74DE">
        <w:rPr>
          <w:rFonts w:ascii="Arial" w:hAnsi="Arial" w:cs="Arial"/>
          <w:sz w:val="22"/>
          <w:szCs w:val="22"/>
        </w:rPr>
        <w:t>) rozlohy v řešeném území. Orná půda zabírá 27 % celkové rozlohy, asi 41 % sledované oblasti je zalesněno lesy, 27 % tvoří trvalé travní porosty, zahrady a vodní plochy a 5 % zbývá na ostatní plochy (</w:t>
      </w:r>
      <w:r w:rsidR="002D6EF2">
        <w:rPr>
          <w:rFonts w:ascii="Arial" w:hAnsi="Arial" w:cs="Arial"/>
          <w:sz w:val="22"/>
          <w:szCs w:val="22"/>
        </w:rPr>
        <w:t>zastavěná území, ostatní plochy</w:t>
      </w:r>
      <w:r w:rsidRPr="00CF74DE">
        <w:rPr>
          <w:rFonts w:ascii="Arial" w:hAnsi="Arial" w:cs="Arial"/>
          <w:sz w:val="22"/>
          <w:szCs w:val="22"/>
        </w:rPr>
        <w:t>).</w:t>
      </w:r>
    </w:p>
    <w:p w:rsidR="004B30DD" w:rsidRPr="00CF74DE" w:rsidRDefault="004B30DD" w:rsidP="004B30DD">
      <w:pPr>
        <w:ind w:right="-19"/>
        <w:jc w:val="both"/>
        <w:rPr>
          <w:rFonts w:ascii="Arial" w:hAnsi="Arial" w:cs="Arial"/>
          <w:sz w:val="22"/>
          <w:szCs w:val="22"/>
        </w:rPr>
      </w:pPr>
    </w:p>
    <w:p w:rsidR="00B10426" w:rsidRPr="003356EB" w:rsidRDefault="00B10426" w:rsidP="00B10426">
      <w:pPr>
        <w:pStyle w:val="Zkladntext"/>
        <w:ind w:firstLine="0"/>
        <w:rPr>
          <w:rFonts w:cs="Arial"/>
          <w:b/>
          <w:sz w:val="24"/>
          <w:szCs w:val="24"/>
          <w:u w:val="single"/>
        </w:rPr>
      </w:pPr>
      <w:proofErr w:type="gramStart"/>
      <w:r w:rsidRPr="003356EB">
        <w:rPr>
          <w:rFonts w:cs="Arial"/>
          <w:b/>
          <w:sz w:val="24"/>
          <w:szCs w:val="24"/>
          <w:u w:val="single"/>
        </w:rPr>
        <w:t>E.2   Návrh</w:t>
      </w:r>
      <w:proofErr w:type="gramEnd"/>
      <w:r w:rsidRPr="003356EB">
        <w:rPr>
          <w:rFonts w:cs="Arial"/>
          <w:b/>
          <w:sz w:val="24"/>
          <w:szCs w:val="24"/>
          <w:u w:val="single"/>
        </w:rPr>
        <w:t xml:space="preserve"> územního systému ekologické stability</w:t>
      </w:r>
    </w:p>
    <w:p w:rsidR="00585A82" w:rsidRPr="003356EB" w:rsidRDefault="00585A82" w:rsidP="00585A82">
      <w:pPr>
        <w:jc w:val="both"/>
        <w:rPr>
          <w:rFonts w:ascii="Arial" w:hAnsi="Arial" w:cs="Arial"/>
          <w:sz w:val="22"/>
          <w:szCs w:val="22"/>
        </w:rPr>
      </w:pPr>
      <w:r w:rsidRPr="003356EB">
        <w:rPr>
          <w:rFonts w:ascii="Arial" w:hAnsi="Arial" w:cs="Arial"/>
          <w:sz w:val="22"/>
          <w:szCs w:val="22"/>
        </w:rPr>
        <w:lastRenderedPageBreak/>
        <w:t xml:space="preserve">Na území obce </w:t>
      </w:r>
      <w:proofErr w:type="spellStart"/>
      <w:r w:rsidRPr="003356EB">
        <w:rPr>
          <w:rFonts w:ascii="Arial" w:hAnsi="Arial" w:cs="Arial"/>
          <w:sz w:val="22"/>
          <w:szCs w:val="22"/>
        </w:rPr>
        <w:t>Louňová</w:t>
      </w:r>
      <w:proofErr w:type="spellEnd"/>
      <w:r w:rsidRPr="003356EB">
        <w:rPr>
          <w:rFonts w:ascii="Arial" w:hAnsi="Arial" w:cs="Arial"/>
          <w:sz w:val="22"/>
          <w:szCs w:val="22"/>
        </w:rPr>
        <w:t xml:space="preserve"> byl územní systém ekologické stability (ÚSES) vymezen poprvé v rámci Generelu lokálního ÚSES (Ježková, </w:t>
      </w:r>
      <w:proofErr w:type="spellStart"/>
      <w:r w:rsidRPr="003356EB">
        <w:rPr>
          <w:rFonts w:ascii="Arial" w:hAnsi="Arial" w:cs="Arial"/>
          <w:sz w:val="22"/>
          <w:szCs w:val="22"/>
        </w:rPr>
        <w:t>Bouše</w:t>
      </w:r>
      <w:proofErr w:type="spellEnd"/>
      <w:r w:rsidRPr="003356EB">
        <w:rPr>
          <w:rFonts w:ascii="Arial" w:hAnsi="Arial" w:cs="Arial"/>
          <w:sz w:val="22"/>
          <w:szCs w:val="22"/>
        </w:rPr>
        <w:t xml:space="preserve"> 1992). Toto vymezení však nedodrželo požadované postupy vymezování ÚSES podle Metodického pokynu MŽP (1992) a nebylo možné ho použít do </w:t>
      </w:r>
      <w:r w:rsidR="00D275ED" w:rsidRPr="003356EB">
        <w:rPr>
          <w:rFonts w:ascii="Arial" w:hAnsi="Arial" w:cs="Arial"/>
          <w:sz w:val="22"/>
          <w:szCs w:val="22"/>
        </w:rPr>
        <w:t xml:space="preserve">návrhu nově zpracovaného územního plánu obce. </w:t>
      </w:r>
    </w:p>
    <w:p w:rsidR="003356EB" w:rsidRDefault="003356EB" w:rsidP="00585A82">
      <w:pPr>
        <w:jc w:val="both"/>
        <w:rPr>
          <w:rFonts w:ascii="Arial" w:hAnsi="Arial" w:cs="Arial"/>
          <w:sz w:val="22"/>
          <w:szCs w:val="22"/>
        </w:rPr>
      </w:pPr>
    </w:p>
    <w:p w:rsidR="00585A82" w:rsidRPr="00CF74DE" w:rsidRDefault="002D6EF2" w:rsidP="00585A82">
      <w:pPr>
        <w:jc w:val="both"/>
        <w:rPr>
          <w:rFonts w:ascii="Arial" w:hAnsi="Arial" w:cs="Arial"/>
          <w:sz w:val="22"/>
          <w:szCs w:val="22"/>
        </w:rPr>
      </w:pPr>
      <w:r w:rsidRPr="003356EB">
        <w:rPr>
          <w:rFonts w:ascii="Arial" w:hAnsi="Arial" w:cs="Arial"/>
          <w:sz w:val="22"/>
          <w:szCs w:val="22"/>
        </w:rPr>
        <w:t xml:space="preserve">V rámci </w:t>
      </w:r>
      <w:r w:rsidR="00D275ED" w:rsidRPr="003356EB">
        <w:rPr>
          <w:rFonts w:ascii="Arial" w:hAnsi="Arial" w:cs="Arial"/>
          <w:sz w:val="22"/>
          <w:szCs w:val="22"/>
        </w:rPr>
        <w:t xml:space="preserve">tohoto </w:t>
      </w:r>
      <w:r w:rsidRPr="003356EB">
        <w:rPr>
          <w:rFonts w:ascii="Arial" w:hAnsi="Arial" w:cs="Arial"/>
          <w:sz w:val="22"/>
          <w:szCs w:val="22"/>
        </w:rPr>
        <w:t>nov</w:t>
      </w:r>
      <w:r w:rsidR="00D275ED" w:rsidRPr="003356EB">
        <w:rPr>
          <w:rFonts w:ascii="Arial" w:hAnsi="Arial" w:cs="Arial"/>
          <w:sz w:val="22"/>
          <w:szCs w:val="22"/>
        </w:rPr>
        <w:t xml:space="preserve">ě zpracovaného </w:t>
      </w:r>
      <w:r w:rsidRPr="003356EB">
        <w:rPr>
          <w:rFonts w:ascii="Arial" w:hAnsi="Arial" w:cs="Arial"/>
          <w:sz w:val="22"/>
          <w:szCs w:val="22"/>
        </w:rPr>
        <w:t xml:space="preserve">ÚP </w:t>
      </w:r>
      <w:proofErr w:type="spellStart"/>
      <w:r w:rsidRPr="003356EB">
        <w:rPr>
          <w:rFonts w:ascii="Arial" w:hAnsi="Arial" w:cs="Arial"/>
          <w:sz w:val="22"/>
          <w:szCs w:val="22"/>
        </w:rPr>
        <w:t>Louňová</w:t>
      </w:r>
      <w:proofErr w:type="spellEnd"/>
      <w:r w:rsidRPr="003356EB">
        <w:rPr>
          <w:rFonts w:ascii="Arial" w:hAnsi="Arial" w:cs="Arial"/>
          <w:sz w:val="22"/>
          <w:szCs w:val="22"/>
        </w:rPr>
        <w:t xml:space="preserve"> (</w:t>
      </w:r>
      <w:r w:rsidR="00585A82" w:rsidRPr="003356EB">
        <w:rPr>
          <w:rFonts w:ascii="Arial" w:hAnsi="Arial" w:cs="Arial"/>
          <w:sz w:val="22"/>
          <w:szCs w:val="22"/>
        </w:rPr>
        <w:t>KB Král</w:t>
      </w:r>
      <w:r w:rsidR="00D275ED" w:rsidRPr="003356EB">
        <w:rPr>
          <w:rFonts w:ascii="Arial" w:hAnsi="Arial" w:cs="Arial"/>
          <w:sz w:val="22"/>
          <w:szCs w:val="22"/>
        </w:rPr>
        <w:t>, s. r. o.)</w:t>
      </w:r>
      <w:r w:rsidR="00585A82" w:rsidRPr="003356EB">
        <w:rPr>
          <w:rFonts w:ascii="Arial" w:hAnsi="Arial" w:cs="Arial"/>
          <w:sz w:val="22"/>
          <w:szCs w:val="22"/>
        </w:rPr>
        <w:t xml:space="preserve"> byla</w:t>
      </w:r>
      <w:r w:rsidR="00585A82" w:rsidRPr="00CF74DE">
        <w:rPr>
          <w:rFonts w:ascii="Arial" w:hAnsi="Arial" w:cs="Arial"/>
          <w:sz w:val="22"/>
          <w:szCs w:val="22"/>
        </w:rPr>
        <w:t xml:space="preserve"> proto revidována </w:t>
      </w:r>
      <w:r w:rsidR="003356EB">
        <w:rPr>
          <w:rFonts w:ascii="Arial" w:hAnsi="Arial" w:cs="Arial"/>
          <w:sz w:val="22"/>
          <w:szCs w:val="22"/>
        </w:rPr>
        <w:br/>
      </w:r>
      <w:r w:rsidR="00585A82" w:rsidRPr="00CF74DE">
        <w:rPr>
          <w:rFonts w:ascii="Arial" w:hAnsi="Arial" w:cs="Arial"/>
          <w:sz w:val="22"/>
          <w:szCs w:val="22"/>
        </w:rPr>
        <w:t xml:space="preserve">a aktualizována celková koncepce ÚSES na všech úrovních přítomných na správním území obce, tj. regionální i lokální. Z těchto důvodů rovněž došlo k provázání systémů </w:t>
      </w:r>
      <w:r w:rsidR="00E324A9">
        <w:rPr>
          <w:rFonts w:ascii="Arial" w:hAnsi="Arial" w:cs="Arial"/>
          <w:sz w:val="22"/>
          <w:szCs w:val="22"/>
        </w:rPr>
        <w:t xml:space="preserve">ekologické stability </w:t>
      </w:r>
      <w:r w:rsidR="00585A82" w:rsidRPr="00CF74DE">
        <w:rPr>
          <w:rFonts w:ascii="Arial" w:hAnsi="Arial" w:cs="Arial"/>
          <w:sz w:val="22"/>
          <w:szCs w:val="22"/>
        </w:rPr>
        <w:t>do celkové prostorové skladby v síti kolem 2</w:t>
      </w:r>
      <w:r w:rsidR="00E324A9">
        <w:rPr>
          <w:rFonts w:ascii="Arial" w:hAnsi="Arial" w:cs="Arial"/>
          <w:sz w:val="22"/>
          <w:szCs w:val="22"/>
        </w:rPr>
        <w:t xml:space="preserve"> </w:t>
      </w:r>
      <w:r w:rsidR="00585A82" w:rsidRPr="00CF74DE">
        <w:rPr>
          <w:rFonts w:ascii="Arial" w:hAnsi="Arial" w:cs="Arial"/>
          <w:sz w:val="22"/>
          <w:szCs w:val="22"/>
        </w:rPr>
        <w:t xml:space="preserve">km a navíc výhradně </w:t>
      </w:r>
      <w:r w:rsidR="003356EB">
        <w:rPr>
          <w:rFonts w:ascii="Arial" w:hAnsi="Arial" w:cs="Arial"/>
          <w:sz w:val="22"/>
          <w:szCs w:val="22"/>
        </w:rPr>
        <w:br/>
      </w:r>
      <w:r w:rsidR="00585A82" w:rsidRPr="00CF74DE">
        <w:rPr>
          <w:rFonts w:ascii="Arial" w:hAnsi="Arial" w:cs="Arial"/>
          <w:sz w:val="22"/>
          <w:szCs w:val="22"/>
        </w:rPr>
        <w:t>po reprezentativních stanovištích</w:t>
      </w:r>
      <w:r w:rsidR="00E324A9">
        <w:rPr>
          <w:rFonts w:ascii="Arial" w:hAnsi="Arial" w:cs="Arial"/>
          <w:sz w:val="22"/>
          <w:szCs w:val="22"/>
        </w:rPr>
        <w:t xml:space="preserve"> tak</w:t>
      </w:r>
      <w:r w:rsidR="00585A82" w:rsidRPr="00CF74DE">
        <w:rPr>
          <w:rFonts w:ascii="Arial" w:hAnsi="Arial" w:cs="Arial"/>
          <w:sz w:val="22"/>
          <w:szCs w:val="22"/>
        </w:rPr>
        <w:t xml:space="preserve">, aby byla umožněna kontinuální migrace genetických informací. Plán ÚSES </w:t>
      </w:r>
      <w:proofErr w:type="spellStart"/>
      <w:r w:rsidR="00585A82" w:rsidRPr="00CF74DE">
        <w:rPr>
          <w:rFonts w:ascii="Arial" w:hAnsi="Arial" w:cs="Arial"/>
          <w:sz w:val="22"/>
          <w:szCs w:val="22"/>
        </w:rPr>
        <w:t>Louňová</w:t>
      </w:r>
      <w:proofErr w:type="spellEnd"/>
      <w:r w:rsidR="00585A82" w:rsidRPr="00CF74DE">
        <w:rPr>
          <w:rFonts w:ascii="Arial" w:hAnsi="Arial" w:cs="Arial"/>
          <w:sz w:val="22"/>
          <w:szCs w:val="22"/>
        </w:rPr>
        <w:t xml:space="preserve"> řeší rovněž návaznosti do všech sousedních území.</w:t>
      </w:r>
    </w:p>
    <w:p w:rsidR="00E324A9" w:rsidRDefault="00E324A9" w:rsidP="00585A82">
      <w:pPr>
        <w:jc w:val="both"/>
        <w:rPr>
          <w:rFonts w:ascii="Arial" w:hAnsi="Arial" w:cs="Arial"/>
          <w:sz w:val="22"/>
          <w:szCs w:val="22"/>
        </w:rPr>
      </w:pPr>
    </w:p>
    <w:p w:rsidR="00585A82" w:rsidRPr="00CF74DE" w:rsidRDefault="00585A82" w:rsidP="00585A82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Všechny upřesněné či nově vymezené „vlhké“ (hygrofilní) systémy jsou na zatravněných či na zalesněných údolnicích nebo údolních nivách obvykle jen částečně funkční (zkulturněné nebo </w:t>
      </w:r>
      <w:proofErr w:type="spellStart"/>
      <w:r w:rsidRPr="00CF74DE">
        <w:rPr>
          <w:rFonts w:ascii="Arial" w:hAnsi="Arial" w:cs="Arial"/>
          <w:sz w:val="22"/>
          <w:szCs w:val="22"/>
        </w:rPr>
        <w:t>ruderalizované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vlhké louky, </w:t>
      </w:r>
      <w:proofErr w:type="spellStart"/>
      <w:r w:rsidRPr="00CF74DE">
        <w:rPr>
          <w:rFonts w:ascii="Arial" w:hAnsi="Arial" w:cs="Arial"/>
          <w:sz w:val="22"/>
          <w:szCs w:val="22"/>
        </w:rPr>
        <w:t>sukcesní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porosty, kulturní lesy), místy však až plně (optimálně) funkční (přírodní koryta vodních toků, mokřady, olšové luhy). Nefunkční úseky „vlhkých“ koridorů jsou pouze na zorněných plošinách a zčásti též </w:t>
      </w:r>
      <w:r w:rsidR="003356EB">
        <w:rPr>
          <w:rFonts w:ascii="Arial" w:hAnsi="Arial" w:cs="Arial"/>
          <w:sz w:val="22"/>
          <w:szCs w:val="22"/>
        </w:rPr>
        <w:br/>
      </w:r>
      <w:r w:rsidRPr="00CF74DE">
        <w:rPr>
          <w:rFonts w:ascii="Arial" w:hAnsi="Arial" w:cs="Arial"/>
          <w:sz w:val="22"/>
          <w:szCs w:val="22"/>
        </w:rPr>
        <w:t>v zastavěném území obce.</w:t>
      </w:r>
    </w:p>
    <w:p w:rsidR="00E324A9" w:rsidRDefault="00E324A9" w:rsidP="00585A82">
      <w:pPr>
        <w:jc w:val="both"/>
        <w:rPr>
          <w:rFonts w:ascii="Arial" w:hAnsi="Arial" w:cs="Arial"/>
          <w:sz w:val="22"/>
          <w:szCs w:val="22"/>
        </w:rPr>
      </w:pPr>
    </w:p>
    <w:p w:rsidR="00585A82" w:rsidRPr="00CF74DE" w:rsidRDefault="00585A82" w:rsidP="00585A82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Všechny upřesněné či nově vymezené „suché“ (</w:t>
      </w:r>
      <w:proofErr w:type="spellStart"/>
      <w:r w:rsidRPr="00CF74DE">
        <w:rPr>
          <w:rFonts w:ascii="Arial" w:hAnsi="Arial" w:cs="Arial"/>
          <w:sz w:val="22"/>
          <w:szCs w:val="22"/>
        </w:rPr>
        <w:t>mezofilní</w:t>
      </w:r>
      <w:proofErr w:type="spellEnd"/>
      <w:r w:rsidRPr="00CF74DE">
        <w:rPr>
          <w:rFonts w:ascii="Arial" w:hAnsi="Arial" w:cs="Arial"/>
          <w:sz w:val="22"/>
          <w:szCs w:val="22"/>
        </w:rPr>
        <w:t>) systémy ES jsou v lesních porostech převážně jen částečně funkční (kulturní lesy) a jen ojediněle až plně (optimálně) funkční (přírodní lesní biotopy acidofilních doubrav až bučin). Nefunkční jsou některé úseky lokálních biokoridorů na zorněných rozvodných hřbetech.</w:t>
      </w:r>
    </w:p>
    <w:p w:rsidR="00585A82" w:rsidRPr="00CF74DE" w:rsidRDefault="00585A82" w:rsidP="00585A82">
      <w:pPr>
        <w:jc w:val="both"/>
        <w:rPr>
          <w:rFonts w:ascii="Arial" w:hAnsi="Arial" w:cs="Arial"/>
          <w:sz w:val="22"/>
          <w:szCs w:val="22"/>
        </w:rPr>
      </w:pPr>
    </w:p>
    <w:p w:rsidR="00585A82" w:rsidRPr="00CF74DE" w:rsidRDefault="00585A82" w:rsidP="00585A82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Kódování v lokální hierarchii bylo přizpůsobeno GIS ORP </w:t>
      </w:r>
      <w:proofErr w:type="spellStart"/>
      <w:r w:rsidRPr="00CF74DE">
        <w:rPr>
          <w:rFonts w:ascii="Arial" w:hAnsi="Arial" w:cs="Arial"/>
          <w:sz w:val="22"/>
          <w:szCs w:val="22"/>
        </w:rPr>
        <w:t>Blovice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(kód „BL“)</w:t>
      </w:r>
      <w:r w:rsidR="00E324A9">
        <w:rPr>
          <w:rFonts w:ascii="Arial" w:hAnsi="Arial" w:cs="Arial"/>
          <w:sz w:val="22"/>
          <w:szCs w:val="22"/>
        </w:rPr>
        <w:t xml:space="preserve"> tak</w:t>
      </w:r>
      <w:r w:rsidRPr="00CF74DE">
        <w:rPr>
          <w:rFonts w:ascii="Arial" w:hAnsi="Arial" w:cs="Arial"/>
          <w:sz w:val="22"/>
          <w:szCs w:val="22"/>
        </w:rPr>
        <w:t xml:space="preserve">, aby mohla postupně vzniknout centrální databáze ÚSES. </w:t>
      </w:r>
    </w:p>
    <w:p w:rsidR="00585A82" w:rsidRPr="00CF74DE" w:rsidRDefault="00585A82" w:rsidP="001F5931">
      <w:pPr>
        <w:rPr>
          <w:rFonts w:ascii="Arial" w:hAnsi="Arial" w:cs="Arial"/>
          <w:sz w:val="22"/>
          <w:szCs w:val="22"/>
        </w:rPr>
      </w:pPr>
    </w:p>
    <w:p w:rsidR="00585A82" w:rsidRPr="00CF74DE" w:rsidRDefault="00585A82" w:rsidP="00585A82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>Přírodní (funkční) skladebné části ÚSES, tj. biocentra i biokoridory, jsou nezastavitelným územím</w:t>
      </w:r>
      <w:r w:rsidR="00E324A9">
        <w:rPr>
          <w:rFonts w:ascii="Arial" w:hAnsi="Arial" w:cs="Arial"/>
          <w:b/>
          <w:sz w:val="22"/>
          <w:szCs w:val="22"/>
        </w:rPr>
        <w:t>, resp. nezastavitelnou plochou</w:t>
      </w:r>
      <w:r w:rsidRPr="00CF74DE">
        <w:rPr>
          <w:rFonts w:ascii="Arial" w:hAnsi="Arial" w:cs="Arial"/>
          <w:b/>
          <w:sz w:val="22"/>
          <w:szCs w:val="22"/>
        </w:rPr>
        <w:t>. V biokoridorech je přípustným využitím příčné vedení liniových inženýrských staveb nebo umístění drobných technických objektů (menší ČOV, RS apod.).</w:t>
      </w:r>
    </w:p>
    <w:p w:rsidR="008B20A3" w:rsidRPr="00CF74DE" w:rsidRDefault="008B20A3" w:rsidP="008B20A3">
      <w:pPr>
        <w:jc w:val="both"/>
        <w:rPr>
          <w:rFonts w:ascii="Arial" w:hAnsi="Arial" w:cs="Arial"/>
          <w:sz w:val="22"/>
          <w:szCs w:val="22"/>
        </w:rPr>
      </w:pPr>
      <w:bookmarkStart w:id="6" w:name="OLE_LINK1"/>
    </w:p>
    <w:p w:rsidR="008B20A3" w:rsidRPr="005276D4" w:rsidRDefault="008B20A3" w:rsidP="008B20A3">
      <w:pPr>
        <w:pStyle w:val="Nadpis2"/>
        <w:numPr>
          <w:ilvl w:val="1"/>
          <w:numId w:val="11"/>
        </w:numPr>
        <w:suppressAutoHyphens/>
        <w:jc w:val="both"/>
        <w:rPr>
          <w:bCs/>
          <w:sz w:val="22"/>
          <w:szCs w:val="22"/>
        </w:rPr>
      </w:pPr>
      <w:bookmarkStart w:id="7" w:name="_Toc448417564"/>
      <w:proofErr w:type="spellStart"/>
      <w:r w:rsidRPr="005276D4">
        <w:rPr>
          <w:bCs/>
          <w:sz w:val="22"/>
          <w:szCs w:val="22"/>
        </w:rPr>
        <w:t>Nadregionální</w:t>
      </w:r>
      <w:proofErr w:type="spellEnd"/>
      <w:r w:rsidRPr="005276D4">
        <w:rPr>
          <w:bCs/>
          <w:sz w:val="22"/>
          <w:szCs w:val="22"/>
        </w:rPr>
        <w:t xml:space="preserve"> úroveň ÚSES</w:t>
      </w:r>
      <w:bookmarkEnd w:id="7"/>
    </w:p>
    <w:p w:rsidR="008B20A3" w:rsidRPr="00CF74DE" w:rsidRDefault="008B20A3" w:rsidP="008B20A3">
      <w:pPr>
        <w:jc w:val="both"/>
        <w:rPr>
          <w:rFonts w:ascii="Arial" w:hAnsi="Arial" w:cs="Arial"/>
          <w:sz w:val="10"/>
          <w:szCs w:val="10"/>
        </w:rPr>
      </w:pPr>
    </w:p>
    <w:p w:rsidR="008B20A3" w:rsidRPr="00CF74DE" w:rsidRDefault="008B20A3" w:rsidP="008B20A3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Tato nejvyšší hierarchická úroveň ÚSES se v řešeném území obce </w:t>
      </w:r>
      <w:proofErr w:type="spellStart"/>
      <w:r w:rsidRPr="00CF74DE">
        <w:rPr>
          <w:rFonts w:ascii="Arial" w:hAnsi="Arial" w:cs="Arial"/>
          <w:sz w:val="22"/>
          <w:szCs w:val="22"/>
        </w:rPr>
        <w:t>Louňová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ani </w:t>
      </w:r>
      <w:r w:rsidR="00E324A9">
        <w:rPr>
          <w:rFonts w:ascii="Arial" w:hAnsi="Arial" w:cs="Arial"/>
          <w:sz w:val="22"/>
          <w:szCs w:val="22"/>
        </w:rPr>
        <w:br/>
      </w:r>
      <w:r w:rsidRPr="00CF74DE">
        <w:rPr>
          <w:rFonts w:ascii="Arial" w:hAnsi="Arial" w:cs="Arial"/>
          <w:sz w:val="22"/>
          <w:szCs w:val="22"/>
        </w:rPr>
        <w:t xml:space="preserve">v nejbližším okolí nevyskytuje. </w:t>
      </w:r>
    </w:p>
    <w:p w:rsidR="008B20A3" w:rsidRPr="00CF74DE" w:rsidRDefault="008B20A3" w:rsidP="008B20A3">
      <w:pPr>
        <w:jc w:val="both"/>
        <w:rPr>
          <w:rFonts w:ascii="Arial" w:hAnsi="Arial" w:cs="Arial"/>
          <w:sz w:val="22"/>
          <w:szCs w:val="22"/>
        </w:rPr>
      </w:pPr>
    </w:p>
    <w:p w:rsidR="008B20A3" w:rsidRPr="005276D4" w:rsidRDefault="008B20A3" w:rsidP="008B20A3">
      <w:pPr>
        <w:pStyle w:val="Nadpis2"/>
        <w:numPr>
          <w:ilvl w:val="1"/>
          <w:numId w:val="11"/>
        </w:numPr>
        <w:suppressAutoHyphens/>
        <w:jc w:val="both"/>
        <w:rPr>
          <w:rFonts w:cs="Arial"/>
          <w:bCs/>
          <w:sz w:val="22"/>
          <w:szCs w:val="22"/>
        </w:rPr>
      </w:pPr>
      <w:bookmarkStart w:id="8" w:name="_Toc448417565"/>
      <w:r w:rsidRPr="005276D4">
        <w:rPr>
          <w:rFonts w:cs="Arial"/>
          <w:bCs/>
          <w:sz w:val="22"/>
          <w:szCs w:val="22"/>
        </w:rPr>
        <w:t>Regionální úroveň ÚSES</w:t>
      </w:r>
      <w:bookmarkEnd w:id="8"/>
    </w:p>
    <w:p w:rsidR="008B20A3" w:rsidRPr="00CF74DE" w:rsidRDefault="008B20A3" w:rsidP="008B20A3">
      <w:pPr>
        <w:jc w:val="both"/>
        <w:rPr>
          <w:rFonts w:ascii="Arial" w:hAnsi="Arial" w:cs="Arial"/>
          <w:sz w:val="10"/>
          <w:szCs w:val="10"/>
        </w:rPr>
      </w:pPr>
    </w:p>
    <w:p w:rsidR="008B20A3" w:rsidRPr="00CF74DE" w:rsidRDefault="008B20A3" w:rsidP="008B20A3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V této následující úrovni vyšší hierarchie ÚSES byl v ÚTP </w:t>
      </w:r>
      <w:proofErr w:type="spellStart"/>
      <w:r w:rsidRPr="00CF74DE">
        <w:rPr>
          <w:rFonts w:ascii="Arial" w:hAnsi="Arial" w:cs="Arial"/>
          <w:sz w:val="22"/>
          <w:szCs w:val="22"/>
        </w:rPr>
        <w:t>NRaR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ÚSES ČR (1996) </w:t>
      </w:r>
      <w:r w:rsidR="00E324A9">
        <w:rPr>
          <w:rFonts w:ascii="Arial" w:hAnsi="Arial" w:cs="Arial"/>
          <w:sz w:val="22"/>
          <w:szCs w:val="22"/>
        </w:rPr>
        <w:br/>
      </w:r>
      <w:r w:rsidRPr="00CF74DE">
        <w:rPr>
          <w:rFonts w:ascii="Arial" w:hAnsi="Arial" w:cs="Arial"/>
          <w:sz w:val="22"/>
          <w:szCs w:val="22"/>
        </w:rPr>
        <w:t xml:space="preserve">i v ZÚR Plzeňského kraje (2009, aktualizace 2014; dále ZÚR PK) vymezen na řešeném území obce </w:t>
      </w:r>
      <w:proofErr w:type="spellStart"/>
      <w:r w:rsidRPr="00CF74DE">
        <w:rPr>
          <w:rFonts w:ascii="Arial" w:hAnsi="Arial" w:cs="Arial"/>
          <w:sz w:val="22"/>
          <w:szCs w:val="22"/>
        </w:rPr>
        <w:t>Louňová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pouze jediný biokoridor regionálního významu (RBK). </w:t>
      </w:r>
    </w:p>
    <w:p w:rsidR="008B20A3" w:rsidRPr="00CF74DE" w:rsidRDefault="008B20A3" w:rsidP="008B20A3">
      <w:pPr>
        <w:jc w:val="both"/>
        <w:rPr>
          <w:rFonts w:ascii="Arial" w:hAnsi="Arial" w:cs="Arial"/>
          <w:sz w:val="22"/>
          <w:szCs w:val="22"/>
        </w:rPr>
      </w:pPr>
    </w:p>
    <w:p w:rsidR="00E324A9" w:rsidRDefault="008B20A3" w:rsidP="008B20A3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Podél jižní až jihovýchodní hranice zasahuje velmi okrajově do řešeného území obce </w:t>
      </w:r>
      <w:proofErr w:type="spellStart"/>
      <w:r w:rsidRPr="00CF74DE">
        <w:rPr>
          <w:rFonts w:ascii="Arial" w:hAnsi="Arial" w:cs="Arial"/>
          <w:sz w:val="22"/>
          <w:szCs w:val="22"/>
        </w:rPr>
        <w:t>Louňová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RBK </w:t>
      </w:r>
      <w:proofErr w:type="spellStart"/>
      <w:r w:rsidRPr="00CF74DE">
        <w:rPr>
          <w:rFonts w:ascii="Arial" w:hAnsi="Arial" w:cs="Arial"/>
          <w:sz w:val="22"/>
          <w:szCs w:val="22"/>
        </w:rPr>
        <w:t>mezofilního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74DE">
        <w:rPr>
          <w:rFonts w:ascii="Arial" w:hAnsi="Arial" w:cs="Arial"/>
          <w:sz w:val="22"/>
          <w:szCs w:val="22"/>
        </w:rPr>
        <w:t>bučinného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typu (</w:t>
      </w:r>
      <w:r w:rsidRPr="00CF74DE">
        <w:rPr>
          <w:rFonts w:ascii="Arial" w:hAnsi="Arial" w:cs="Arial"/>
          <w:b/>
          <w:bCs/>
          <w:sz w:val="22"/>
          <w:szCs w:val="22"/>
        </w:rPr>
        <w:t>MB</w:t>
      </w:r>
      <w:r w:rsidRPr="00CF74DE">
        <w:rPr>
          <w:rFonts w:ascii="Arial" w:hAnsi="Arial" w:cs="Arial"/>
          <w:sz w:val="22"/>
          <w:szCs w:val="22"/>
        </w:rPr>
        <w:t xml:space="preserve">) č. </w:t>
      </w:r>
      <w:r w:rsidRPr="00CF74DE">
        <w:rPr>
          <w:rFonts w:ascii="Arial" w:hAnsi="Arial" w:cs="Arial"/>
          <w:b/>
          <w:bCs/>
          <w:i/>
          <w:iCs/>
          <w:sz w:val="22"/>
          <w:szCs w:val="22"/>
        </w:rPr>
        <w:t xml:space="preserve">RK 253 </w:t>
      </w:r>
      <w:proofErr w:type="spellStart"/>
      <w:r w:rsidRPr="00CF74DE">
        <w:rPr>
          <w:rFonts w:ascii="Arial" w:hAnsi="Arial" w:cs="Arial"/>
          <w:b/>
          <w:bCs/>
          <w:i/>
          <w:iCs/>
          <w:sz w:val="22"/>
          <w:szCs w:val="22"/>
        </w:rPr>
        <w:t>Vilémov</w:t>
      </w:r>
      <w:proofErr w:type="spellEnd"/>
      <w:r w:rsidRPr="00CF74DE">
        <w:rPr>
          <w:rFonts w:ascii="Arial" w:hAnsi="Arial" w:cs="Arial"/>
          <w:b/>
          <w:bCs/>
          <w:i/>
          <w:iCs/>
          <w:sz w:val="22"/>
          <w:szCs w:val="22"/>
        </w:rPr>
        <w:t>-</w:t>
      </w:r>
      <w:proofErr w:type="spellStart"/>
      <w:r w:rsidRPr="00CF74DE">
        <w:rPr>
          <w:rFonts w:ascii="Arial" w:hAnsi="Arial" w:cs="Arial"/>
          <w:b/>
          <w:bCs/>
          <w:i/>
          <w:iCs/>
          <w:sz w:val="22"/>
          <w:szCs w:val="22"/>
        </w:rPr>
        <w:t>Hřebenec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(aktuálně převažující vegetační typy </w:t>
      </w:r>
      <w:r w:rsidRPr="00CF74DE">
        <w:rPr>
          <w:rFonts w:ascii="Arial" w:hAnsi="Arial" w:cs="Arial"/>
          <w:b/>
          <w:bCs/>
          <w:sz w:val="22"/>
          <w:szCs w:val="22"/>
        </w:rPr>
        <w:t>L-BO, SM</w:t>
      </w:r>
      <w:r w:rsidRPr="00CF74DE">
        <w:rPr>
          <w:rFonts w:ascii="Arial" w:hAnsi="Arial" w:cs="Arial"/>
          <w:sz w:val="22"/>
          <w:szCs w:val="22"/>
        </w:rPr>
        <w:t xml:space="preserve"> – lesní (převažující dřeviny borovice a smrk); cílový typ </w:t>
      </w:r>
      <w:r w:rsidRPr="00CF74DE">
        <w:rPr>
          <w:rFonts w:ascii="Arial" w:hAnsi="Arial" w:cs="Arial"/>
          <w:b/>
          <w:bCs/>
          <w:sz w:val="22"/>
          <w:szCs w:val="22"/>
        </w:rPr>
        <w:t>MB</w:t>
      </w:r>
      <w:r w:rsidRPr="00CF74DE">
        <w:rPr>
          <w:rFonts w:ascii="Arial" w:hAnsi="Arial" w:cs="Arial"/>
          <w:sz w:val="22"/>
          <w:szCs w:val="22"/>
        </w:rPr>
        <w:t xml:space="preserve">) </w:t>
      </w:r>
      <w:r w:rsidR="00E324A9">
        <w:rPr>
          <w:rFonts w:ascii="Arial" w:hAnsi="Arial" w:cs="Arial"/>
          <w:sz w:val="22"/>
          <w:szCs w:val="22"/>
        </w:rPr>
        <w:t xml:space="preserve">včetně malých částí okrajových </w:t>
      </w:r>
      <w:r w:rsidRPr="00CF74DE">
        <w:rPr>
          <w:rFonts w:ascii="Arial" w:hAnsi="Arial" w:cs="Arial"/>
          <w:sz w:val="22"/>
          <w:szCs w:val="22"/>
        </w:rPr>
        <w:t xml:space="preserve">biocenter regionálního významu (RBC) č. </w:t>
      </w:r>
      <w:r w:rsidRPr="00CF74DE">
        <w:rPr>
          <w:rFonts w:ascii="Arial" w:hAnsi="Arial" w:cs="Arial"/>
          <w:b/>
          <w:bCs/>
          <w:sz w:val="22"/>
          <w:szCs w:val="22"/>
        </w:rPr>
        <w:t xml:space="preserve">1900 </w:t>
      </w:r>
      <w:proofErr w:type="spellStart"/>
      <w:r w:rsidRPr="00CF74DE">
        <w:rPr>
          <w:rFonts w:ascii="Arial" w:hAnsi="Arial" w:cs="Arial"/>
          <w:b/>
          <w:bCs/>
          <w:sz w:val="22"/>
          <w:szCs w:val="22"/>
        </w:rPr>
        <w:t>Vilémov</w:t>
      </w:r>
      <w:proofErr w:type="spellEnd"/>
      <w:r w:rsidRPr="00CF74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74DE">
        <w:rPr>
          <w:rFonts w:ascii="Arial" w:hAnsi="Arial" w:cs="Arial"/>
          <w:sz w:val="22"/>
          <w:szCs w:val="22"/>
        </w:rPr>
        <w:t xml:space="preserve">(aktuálně převažující vegetační typy </w:t>
      </w:r>
      <w:r w:rsidRPr="00CF74DE">
        <w:rPr>
          <w:rFonts w:ascii="Arial" w:hAnsi="Arial" w:cs="Arial"/>
          <w:b/>
          <w:bCs/>
          <w:sz w:val="22"/>
          <w:szCs w:val="22"/>
        </w:rPr>
        <w:t>L-BO, SM</w:t>
      </w:r>
      <w:r w:rsidRPr="00CF74DE">
        <w:rPr>
          <w:rFonts w:ascii="Arial" w:hAnsi="Arial" w:cs="Arial"/>
          <w:sz w:val="22"/>
          <w:szCs w:val="22"/>
        </w:rPr>
        <w:t xml:space="preserve"> – lesní (převažující dřeviny borovice a smrk); </w:t>
      </w:r>
      <w:r w:rsidRPr="00CF74DE">
        <w:rPr>
          <w:rFonts w:ascii="Arial" w:hAnsi="Arial" w:cs="Arial"/>
          <w:b/>
          <w:bCs/>
          <w:sz w:val="22"/>
          <w:szCs w:val="22"/>
        </w:rPr>
        <w:t>LU</w:t>
      </w:r>
      <w:r w:rsidRPr="00CF74DE">
        <w:rPr>
          <w:rFonts w:ascii="Arial" w:hAnsi="Arial" w:cs="Arial"/>
          <w:sz w:val="22"/>
          <w:szCs w:val="22"/>
        </w:rPr>
        <w:t xml:space="preserve"> – směs dřevin lužního lesa; </w:t>
      </w:r>
      <w:r w:rsidRPr="00CF74DE">
        <w:rPr>
          <w:rFonts w:ascii="Arial" w:hAnsi="Arial" w:cs="Arial"/>
          <w:b/>
          <w:bCs/>
          <w:sz w:val="22"/>
          <w:szCs w:val="22"/>
        </w:rPr>
        <w:t>B</w:t>
      </w:r>
      <w:r w:rsidRPr="00CF74DE">
        <w:rPr>
          <w:rFonts w:ascii="Arial" w:hAnsi="Arial" w:cs="Arial"/>
          <w:sz w:val="22"/>
          <w:szCs w:val="22"/>
        </w:rPr>
        <w:t xml:space="preserve"> – břehové porosty podél tekoucích vod a </w:t>
      </w:r>
      <w:r w:rsidRPr="00CF74DE">
        <w:rPr>
          <w:rFonts w:ascii="Arial" w:hAnsi="Arial" w:cs="Arial"/>
          <w:b/>
          <w:bCs/>
          <w:sz w:val="22"/>
          <w:szCs w:val="22"/>
        </w:rPr>
        <w:t>P</w:t>
      </w:r>
      <w:r w:rsidRPr="00CF74DE">
        <w:rPr>
          <w:rFonts w:ascii="Arial" w:hAnsi="Arial" w:cs="Arial"/>
          <w:sz w:val="22"/>
          <w:szCs w:val="22"/>
        </w:rPr>
        <w:t xml:space="preserve"> - luční; cílový typ </w:t>
      </w:r>
      <w:r w:rsidRPr="00CF74DE">
        <w:rPr>
          <w:rFonts w:ascii="Arial" w:hAnsi="Arial" w:cs="Arial"/>
          <w:b/>
          <w:bCs/>
          <w:sz w:val="22"/>
          <w:szCs w:val="22"/>
        </w:rPr>
        <w:t>MB, N</w:t>
      </w:r>
      <w:r w:rsidRPr="00CF74DE">
        <w:rPr>
          <w:rFonts w:ascii="Arial" w:hAnsi="Arial" w:cs="Arial"/>
          <w:sz w:val="22"/>
          <w:szCs w:val="22"/>
        </w:rPr>
        <w:t xml:space="preserve">) a také RBC č. </w:t>
      </w:r>
      <w:r w:rsidRPr="00CF74DE">
        <w:rPr>
          <w:rFonts w:ascii="Arial" w:hAnsi="Arial" w:cs="Arial"/>
          <w:b/>
          <w:bCs/>
          <w:sz w:val="22"/>
          <w:szCs w:val="22"/>
        </w:rPr>
        <w:t xml:space="preserve">878 </w:t>
      </w:r>
      <w:proofErr w:type="spellStart"/>
      <w:r w:rsidRPr="00CF74DE">
        <w:rPr>
          <w:rFonts w:ascii="Arial" w:hAnsi="Arial" w:cs="Arial"/>
          <w:b/>
          <w:bCs/>
          <w:sz w:val="22"/>
          <w:szCs w:val="22"/>
        </w:rPr>
        <w:t>Hřebenec</w:t>
      </w:r>
      <w:proofErr w:type="spellEnd"/>
      <w:r w:rsidRPr="00CF74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74DE">
        <w:rPr>
          <w:rFonts w:ascii="Arial" w:hAnsi="Arial" w:cs="Arial"/>
          <w:sz w:val="22"/>
          <w:szCs w:val="22"/>
        </w:rPr>
        <w:t xml:space="preserve">(aktuálně převažující vegetační typy </w:t>
      </w:r>
      <w:r w:rsidRPr="00CF74DE">
        <w:rPr>
          <w:rFonts w:ascii="Arial" w:hAnsi="Arial" w:cs="Arial"/>
          <w:b/>
          <w:bCs/>
          <w:sz w:val="22"/>
          <w:szCs w:val="22"/>
        </w:rPr>
        <w:t>L-BO, SM</w:t>
      </w:r>
      <w:r w:rsidRPr="00CF74DE">
        <w:rPr>
          <w:rFonts w:ascii="Arial" w:hAnsi="Arial" w:cs="Arial"/>
          <w:sz w:val="22"/>
          <w:szCs w:val="22"/>
        </w:rPr>
        <w:t xml:space="preserve"> – lesní, převažující dřeviny borovice a smrk; cílový typ </w:t>
      </w:r>
      <w:r w:rsidRPr="00CF74DE">
        <w:rPr>
          <w:rFonts w:ascii="Arial" w:hAnsi="Arial" w:cs="Arial"/>
          <w:b/>
          <w:bCs/>
          <w:sz w:val="22"/>
          <w:szCs w:val="22"/>
        </w:rPr>
        <w:t>MB</w:t>
      </w:r>
      <w:r w:rsidRPr="00CF74DE">
        <w:rPr>
          <w:rFonts w:ascii="Arial" w:hAnsi="Arial" w:cs="Arial"/>
          <w:sz w:val="22"/>
          <w:szCs w:val="22"/>
        </w:rPr>
        <w:t xml:space="preserve">). RBC </w:t>
      </w:r>
      <w:proofErr w:type="spellStart"/>
      <w:r w:rsidRPr="00CF74DE">
        <w:rPr>
          <w:rFonts w:ascii="Arial" w:hAnsi="Arial" w:cs="Arial"/>
          <w:b/>
          <w:bCs/>
          <w:sz w:val="22"/>
          <w:szCs w:val="22"/>
        </w:rPr>
        <w:t>Vilémov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je smíšeného typu, protože se zde kříží regionální hygrofilní a </w:t>
      </w:r>
      <w:proofErr w:type="spellStart"/>
      <w:r w:rsidRPr="00CF74DE">
        <w:rPr>
          <w:rFonts w:ascii="Arial" w:hAnsi="Arial" w:cs="Arial"/>
          <w:sz w:val="22"/>
          <w:szCs w:val="22"/>
        </w:rPr>
        <w:t>mezofilní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systémy.</w:t>
      </w:r>
    </w:p>
    <w:p w:rsidR="008B20A3" w:rsidRPr="00CF74DE" w:rsidRDefault="008B20A3" w:rsidP="008B20A3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 </w:t>
      </w:r>
    </w:p>
    <w:p w:rsidR="008B20A3" w:rsidRPr="00E324A9" w:rsidRDefault="008B20A3" w:rsidP="008B20A3">
      <w:pPr>
        <w:pStyle w:val="Nadpis2"/>
        <w:numPr>
          <w:ilvl w:val="1"/>
          <w:numId w:val="11"/>
        </w:numPr>
        <w:suppressAutoHyphens/>
        <w:jc w:val="both"/>
        <w:rPr>
          <w:bCs/>
          <w:sz w:val="22"/>
          <w:szCs w:val="22"/>
        </w:rPr>
      </w:pPr>
      <w:bookmarkStart w:id="9" w:name="_Toc448417566"/>
      <w:r w:rsidRPr="00E324A9">
        <w:rPr>
          <w:bCs/>
          <w:sz w:val="22"/>
          <w:szCs w:val="22"/>
        </w:rPr>
        <w:lastRenderedPageBreak/>
        <w:t>Lokální úroveň ÚSES</w:t>
      </w:r>
      <w:bookmarkEnd w:id="9"/>
    </w:p>
    <w:p w:rsidR="008B20A3" w:rsidRPr="00CF74DE" w:rsidRDefault="008B20A3" w:rsidP="008B20A3">
      <w:pPr>
        <w:jc w:val="both"/>
        <w:rPr>
          <w:rFonts w:ascii="Arial" w:hAnsi="Arial" w:cs="Arial"/>
          <w:sz w:val="10"/>
          <w:szCs w:val="10"/>
        </w:rPr>
      </w:pPr>
    </w:p>
    <w:p w:rsidR="008B20A3" w:rsidRPr="00CF74DE" w:rsidRDefault="008B20A3" w:rsidP="008B20A3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Lokální systémy ES, a to jak hygrofilní, tak i </w:t>
      </w:r>
      <w:proofErr w:type="spellStart"/>
      <w:r w:rsidRPr="00CF74DE">
        <w:rPr>
          <w:rFonts w:ascii="Arial" w:hAnsi="Arial" w:cs="Arial"/>
          <w:sz w:val="22"/>
          <w:szCs w:val="22"/>
        </w:rPr>
        <w:t>mezofilní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, doplňují vesměs sítě vyšších hierarchií do požadované základní prostorové skladby (tj. do sítě s prostorovou buňkou kolem 2 km). </w:t>
      </w:r>
      <w:r w:rsidRPr="00E324A9">
        <w:rPr>
          <w:rFonts w:ascii="Arial" w:hAnsi="Arial" w:cs="Arial"/>
          <w:sz w:val="22"/>
          <w:szCs w:val="22"/>
        </w:rPr>
        <w:t>Hygrofilní systémy se vymezují výhradně jako terestrické, tzn. v potočních údolích nebo na údolních nivách a vodní biotopy zde slouží především pro migraci specifické bioty jako hlavní migrační osy v krajině.</w:t>
      </w:r>
      <w:r w:rsidRPr="00CF74DE">
        <w:rPr>
          <w:rFonts w:ascii="Arial" w:hAnsi="Arial" w:cs="Arial"/>
          <w:sz w:val="22"/>
          <w:szCs w:val="22"/>
        </w:rPr>
        <w:t xml:space="preserve"> Tučně jsou v následujícím textu vyznačeny úseky lokálních systémů, které zasahují na správní území obce </w:t>
      </w:r>
      <w:proofErr w:type="spellStart"/>
      <w:r w:rsidRPr="00CF74DE">
        <w:rPr>
          <w:rFonts w:ascii="Arial" w:hAnsi="Arial" w:cs="Arial"/>
          <w:sz w:val="22"/>
          <w:szCs w:val="22"/>
        </w:rPr>
        <w:t>Louňová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. </w:t>
      </w:r>
      <w:r w:rsidR="00E324A9">
        <w:rPr>
          <w:rFonts w:ascii="Arial" w:hAnsi="Arial" w:cs="Arial"/>
          <w:sz w:val="22"/>
          <w:szCs w:val="22"/>
        </w:rPr>
        <w:br/>
      </w:r>
      <w:r w:rsidRPr="00CF74DE">
        <w:rPr>
          <w:rFonts w:ascii="Arial" w:hAnsi="Arial" w:cs="Arial"/>
          <w:sz w:val="22"/>
          <w:szCs w:val="22"/>
        </w:rPr>
        <w:t>V závorkách je vždy popsána navazující část předmětného systému ležící mimo řešené území.</w:t>
      </w:r>
    </w:p>
    <w:p w:rsidR="008B20A3" w:rsidRPr="00CF74DE" w:rsidRDefault="008B20A3" w:rsidP="008B20A3">
      <w:pPr>
        <w:jc w:val="both"/>
        <w:rPr>
          <w:sz w:val="22"/>
          <w:szCs w:val="22"/>
        </w:rPr>
      </w:pPr>
    </w:p>
    <w:p w:rsidR="008B20A3" w:rsidRPr="00CF74DE" w:rsidRDefault="008B20A3" w:rsidP="008B20A3">
      <w:pPr>
        <w:jc w:val="both"/>
        <w:rPr>
          <w:rFonts w:ascii="Arial" w:hAnsi="Arial" w:cs="Arial"/>
          <w:i/>
          <w:sz w:val="22"/>
          <w:szCs w:val="22"/>
        </w:rPr>
      </w:pPr>
      <w:r w:rsidRPr="00CF74DE">
        <w:rPr>
          <w:rFonts w:ascii="Arial" w:hAnsi="Arial" w:cs="Arial"/>
          <w:i/>
          <w:sz w:val="22"/>
          <w:szCs w:val="22"/>
        </w:rPr>
        <w:t>Přehled vymezených hygrofilních systémů ES:</w:t>
      </w:r>
    </w:p>
    <w:p w:rsidR="008B20A3" w:rsidRPr="00CF74DE" w:rsidRDefault="008B20A3" w:rsidP="008B20A3">
      <w:pPr>
        <w:numPr>
          <w:ilvl w:val="0"/>
          <w:numId w:val="10"/>
        </w:numPr>
        <w:tabs>
          <w:tab w:val="clear" w:pos="480"/>
          <w:tab w:val="num" w:pos="720"/>
        </w:tabs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(RK 246 řeky </w:t>
      </w:r>
      <w:proofErr w:type="spellStart"/>
      <w:r w:rsidRPr="00CF74DE">
        <w:rPr>
          <w:rFonts w:ascii="Arial" w:hAnsi="Arial" w:cs="Arial"/>
          <w:sz w:val="22"/>
          <w:szCs w:val="22"/>
        </w:rPr>
        <w:t>Úslavy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ve </w:t>
      </w:r>
      <w:proofErr w:type="spellStart"/>
      <w:r w:rsidRPr="00CF74DE">
        <w:rPr>
          <w:rFonts w:ascii="Arial" w:hAnsi="Arial" w:cs="Arial"/>
          <w:sz w:val="22"/>
          <w:szCs w:val="22"/>
        </w:rPr>
        <w:t>Ždírci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) – </w:t>
      </w:r>
      <w:proofErr w:type="spellStart"/>
      <w:r w:rsidRPr="00CF74DE">
        <w:rPr>
          <w:rFonts w:ascii="Arial" w:hAnsi="Arial" w:cs="Arial"/>
          <w:b/>
          <w:bCs/>
          <w:sz w:val="22"/>
          <w:szCs w:val="22"/>
        </w:rPr>
        <w:t>Přešínský</w:t>
      </w:r>
      <w:proofErr w:type="spellEnd"/>
      <w:r w:rsidRPr="00CF74DE">
        <w:rPr>
          <w:rFonts w:ascii="Arial" w:hAnsi="Arial" w:cs="Arial"/>
          <w:b/>
          <w:bCs/>
          <w:sz w:val="22"/>
          <w:szCs w:val="22"/>
        </w:rPr>
        <w:t xml:space="preserve"> potok</w:t>
      </w:r>
      <w:r w:rsidRPr="00CF74DE">
        <w:rPr>
          <w:rFonts w:ascii="Arial" w:hAnsi="Arial" w:cs="Arial"/>
          <w:sz w:val="22"/>
          <w:szCs w:val="22"/>
        </w:rPr>
        <w:t xml:space="preserve"> – (sedlo „V Hoře“ – „</w:t>
      </w:r>
      <w:proofErr w:type="spellStart"/>
      <w:r w:rsidRPr="00CF74DE">
        <w:rPr>
          <w:rFonts w:ascii="Arial" w:hAnsi="Arial" w:cs="Arial"/>
          <w:sz w:val="22"/>
          <w:szCs w:val="22"/>
        </w:rPr>
        <w:t>Nechanický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“ potok – </w:t>
      </w:r>
      <w:proofErr w:type="spellStart"/>
      <w:r w:rsidRPr="00CF74DE">
        <w:rPr>
          <w:rFonts w:ascii="Arial" w:hAnsi="Arial" w:cs="Arial"/>
          <w:sz w:val="22"/>
          <w:szCs w:val="22"/>
        </w:rPr>
        <w:t>Mítovský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pot</w:t>
      </w:r>
      <w:r w:rsidR="00E324A9">
        <w:rPr>
          <w:rFonts w:ascii="Arial" w:hAnsi="Arial" w:cs="Arial"/>
          <w:sz w:val="22"/>
          <w:szCs w:val="22"/>
        </w:rPr>
        <w:t xml:space="preserve">ok pod </w:t>
      </w:r>
      <w:proofErr w:type="spellStart"/>
      <w:proofErr w:type="gramStart"/>
      <w:r w:rsidR="00E324A9">
        <w:rPr>
          <w:rFonts w:ascii="Arial" w:hAnsi="Arial" w:cs="Arial"/>
          <w:sz w:val="22"/>
          <w:szCs w:val="22"/>
        </w:rPr>
        <w:t>Mítovem</w:t>
      </w:r>
      <w:proofErr w:type="spellEnd"/>
      <w:r w:rsidR="00E324A9">
        <w:rPr>
          <w:rFonts w:ascii="Arial" w:hAnsi="Arial" w:cs="Arial"/>
          <w:sz w:val="22"/>
          <w:szCs w:val="22"/>
        </w:rPr>
        <w:t xml:space="preserve"> – ...); s jednou</w:t>
      </w:r>
      <w:proofErr w:type="gramEnd"/>
      <w:r w:rsidR="00E324A9">
        <w:rPr>
          <w:rFonts w:ascii="Arial" w:hAnsi="Arial" w:cs="Arial"/>
          <w:sz w:val="22"/>
          <w:szCs w:val="22"/>
        </w:rPr>
        <w:t xml:space="preserve"> </w:t>
      </w:r>
      <w:r w:rsidRPr="00CF74DE">
        <w:rPr>
          <w:rFonts w:ascii="Arial" w:hAnsi="Arial" w:cs="Arial"/>
          <w:sz w:val="22"/>
          <w:szCs w:val="22"/>
        </w:rPr>
        <w:t>odbočkou:</w:t>
      </w:r>
    </w:p>
    <w:p w:rsidR="008B20A3" w:rsidRPr="00CF74DE" w:rsidRDefault="008B20A3" w:rsidP="008B20A3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a)</w:t>
      </w:r>
      <w:r w:rsidRPr="00CF74DE">
        <w:rPr>
          <w:rFonts w:ascii="Arial" w:hAnsi="Arial" w:cs="Arial"/>
          <w:sz w:val="22"/>
          <w:szCs w:val="22"/>
        </w:rPr>
        <w:tab/>
        <w:t xml:space="preserve">propojení </w:t>
      </w:r>
      <w:proofErr w:type="spellStart"/>
      <w:r w:rsidRPr="00CF74DE">
        <w:rPr>
          <w:rFonts w:ascii="Arial" w:hAnsi="Arial" w:cs="Arial"/>
          <w:b/>
          <w:bCs/>
          <w:sz w:val="22"/>
          <w:szCs w:val="22"/>
        </w:rPr>
        <w:t>Přešínský</w:t>
      </w:r>
      <w:proofErr w:type="spellEnd"/>
      <w:r w:rsidRPr="00CF74DE">
        <w:rPr>
          <w:rFonts w:ascii="Arial" w:hAnsi="Arial" w:cs="Arial"/>
          <w:b/>
          <w:bCs/>
          <w:sz w:val="22"/>
          <w:szCs w:val="22"/>
        </w:rPr>
        <w:t xml:space="preserve"> potok</w:t>
      </w:r>
      <w:r w:rsidRPr="00CF74DE">
        <w:rPr>
          <w:rFonts w:ascii="Arial" w:hAnsi="Arial" w:cs="Arial"/>
          <w:sz w:val="22"/>
          <w:szCs w:val="22"/>
        </w:rPr>
        <w:t xml:space="preserve"> </w:t>
      </w:r>
      <w:r w:rsidRPr="00CF74DE">
        <w:rPr>
          <w:rFonts w:ascii="Arial" w:hAnsi="Arial" w:cs="Arial"/>
          <w:b/>
          <w:bCs/>
          <w:sz w:val="22"/>
          <w:szCs w:val="22"/>
        </w:rPr>
        <w:t xml:space="preserve">v </w:t>
      </w:r>
      <w:proofErr w:type="spellStart"/>
      <w:r w:rsidRPr="00CF74DE">
        <w:rPr>
          <w:rFonts w:ascii="Arial" w:hAnsi="Arial" w:cs="Arial"/>
          <w:b/>
          <w:bCs/>
          <w:sz w:val="22"/>
          <w:szCs w:val="22"/>
        </w:rPr>
        <w:t>Louňové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– </w:t>
      </w:r>
      <w:r w:rsidRPr="00CF74DE">
        <w:rPr>
          <w:rFonts w:ascii="Arial" w:hAnsi="Arial" w:cs="Arial"/>
          <w:b/>
          <w:bCs/>
          <w:sz w:val="22"/>
          <w:szCs w:val="22"/>
        </w:rPr>
        <w:t>plošina „</w:t>
      </w:r>
      <w:proofErr w:type="spellStart"/>
      <w:r w:rsidRPr="00CF74DE">
        <w:rPr>
          <w:rFonts w:ascii="Arial" w:hAnsi="Arial" w:cs="Arial"/>
          <w:b/>
          <w:bCs/>
          <w:sz w:val="22"/>
          <w:szCs w:val="22"/>
        </w:rPr>
        <w:t>Dřevnice</w:t>
      </w:r>
      <w:proofErr w:type="spellEnd"/>
      <w:r w:rsidRPr="00CF74DE"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CF74DE">
        <w:rPr>
          <w:rFonts w:ascii="Arial" w:hAnsi="Arial" w:cs="Arial"/>
          <w:sz w:val="22"/>
          <w:szCs w:val="22"/>
        </w:rPr>
        <w:t xml:space="preserve">– (plošina „Žabiny“ – potok </w:t>
      </w:r>
      <w:proofErr w:type="spellStart"/>
      <w:r w:rsidRPr="00CF74DE">
        <w:rPr>
          <w:rFonts w:ascii="Arial" w:hAnsi="Arial" w:cs="Arial"/>
          <w:sz w:val="22"/>
          <w:szCs w:val="22"/>
        </w:rPr>
        <w:t>Cecina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– …).</w:t>
      </w:r>
    </w:p>
    <w:p w:rsidR="008B20A3" w:rsidRPr="00CF74DE" w:rsidRDefault="008B20A3" w:rsidP="008B20A3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ab/>
      </w:r>
    </w:p>
    <w:p w:rsidR="008B20A3" w:rsidRPr="00CF74DE" w:rsidRDefault="008B20A3" w:rsidP="008B20A3">
      <w:pPr>
        <w:jc w:val="both"/>
        <w:rPr>
          <w:rFonts w:ascii="Arial" w:hAnsi="Arial" w:cs="Arial"/>
          <w:i/>
          <w:sz w:val="22"/>
          <w:szCs w:val="22"/>
        </w:rPr>
      </w:pPr>
      <w:r w:rsidRPr="00CF74DE">
        <w:rPr>
          <w:rFonts w:ascii="Arial" w:hAnsi="Arial" w:cs="Arial"/>
          <w:i/>
          <w:sz w:val="22"/>
          <w:szCs w:val="22"/>
        </w:rPr>
        <w:t xml:space="preserve">Přehled vymezených </w:t>
      </w:r>
      <w:proofErr w:type="spellStart"/>
      <w:r w:rsidRPr="00CF74DE">
        <w:rPr>
          <w:rFonts w:ascii="Arial" w:hAnsi="Arial" w:cs="Arial"/>
          <w:i/>
          <w:sz w:val="22"/>
          <w:szCs w:val="22"/>
        </w:rPr>
        <w:t>mezofilních</w:t>
      </w:r>
      <w:proofErr w:type="spellEnd"/>
      <w:r w:rsidRPr="00CF74DE">
        <w:rPr>
          <w:rFonts w:ascii="Arial" w:hAnsi="Arial" w:cs="Arial"/>
          <w:i/>
          <w:sz w:val="22"/>
          <w:szCs w:val="22"/>
        </w:rPr>
        <w:t xml:space="preserve"> systémů ES:</w:t>
      </w:r>
    </w:p>
    <w:p w:rsidR="008B20A3" w:rsidRPr="00CF74DE" w:rsidRDefault="008B20A3" w:rsidP="008B20A3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2)</w:t>
      </w:r>
      <w:r w:rsidRPr="00CF74DE">
        <w:rPr>
          <w:rFonts w:ascii="Arial" w:hAnsi="Arial" w:cs="Arial"/>
          <w:sz w:val="22"/>
          <w:szCs w:val="22"/>
        </w:rPr>
        <w:tab/>
        <w:t xml:space="preserve">RBC 878 </w:t>
      </w:r>
      <w:proofErr w:type="spellStart"/>
      <w:r w:rsidRPr="00CF74DE">
        <w:rPr>
          <w:rFonts w:ascii="Arial" w:hAnsi="Arial" w:cs="Arial"/>
          <w:sz w:val="22"/>
          <w:szCs w:val="22"/>
        </w:rPr>
        <w:t>Hřebenec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– </w:t>
      </w:r>
      <w:r w:rsidRPr="00CF74DE">
        <w:rPr>
          <w:rFonts w:ascii="Arial" w:hAnsi="Arial" w:cs="Arial"/>
          <w:b/>
          <w:bCs/>
          <w:sz w:val="22"/>
          <w:szCs w:val="22"/>
        </w:rPr>
        <w:t xml:space="preserve">údolí </w:t>
      </w:r>
      <w:proofErr w:type="spellStart"/>
      <w:r w:rsidRPr="00CF74DE">
        <w:rPr>
          <w:rFonts w:ascii="Arial" w:hAnsi="Arial" w:cs="Arial"/>
          <w:b/>
          <w:bCs/>
          <w:sz w:val="22"/>
          <w:szCs w:val="22"/>
        </w:rPr>
        <w:t>Přešínského</w:t>
      </w:r>
      <w:proofErr w:type="spellEnd"/>
      <w:r w:rsidRPr="00CF74DE">
        <w:rPr>
          <w:rFonts w:ascii="Arial" w:hAnsi="Arial" w:cs="Arial"/>
          <w:b/>
          <w:bCs/>
          <w:sz w:val="22"/>
          <w:szCs w:val="22"/>
        </w:rPr>
        <w:t xml:space="preserve"> potoka pod </w:t>
      </w:r>
      <w:proofErr w:type="spellStart"/>
      <w:r w:rsidRPr="00CF74DE">
        <w:rPr>
          <w:rFonts w:ascii="Arial" w:hAnsi="Arial" w:cs="Arial"/>
          <w:b/>
          <w:bCs/>
          <w:sz w:val="22"/>
          <w:szCs w:val="22"/>
        </w:rPr>
        <w:t>Louňovou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– </w:t>
      </w:r>
      <w:r w:rsidRPr="00CF74DE">
        <w:rPr>
          <w:rFonts w:ascii="Arial" w:hAnsi="Arial" w:cs="Arial"/>
          <w:b/>
          <w:bCs/>
          <w:sz w:val="22"/>
          <w:szCs w:val="22"/>
        </w:rPr>
        <w:t xml:space="preserve">kóta „Nad </w:t>
      </w:r>
      <w:proofErr w:type="spellStart"/>
      <w:r w:rsidRPr="00CF74DE">
        <w:rPr>
          <w:rFonts w:ascii="Arial" w:hAnsi="Arial" w:cs="Arial"/>
          <w:b/>
          <w:bCs/>
          <w:sz w:val="22"/>
          <w:szCs w:val="22"/>
        </w:rPr>
        <w:t>Dřevnicí</w:t>
      </w:r>
      <w:proofErr w:type="spellEnd"/>
      <w:r w:rsidRPr="00CF74DE">
        <w:rPr>
          <w:rFonts w:ascii="Arial" w:hAnsi="Arial" w:cs="Arial"/>
          <w:b/>
          <w:bCs/>
          <w:sz w:val="22"/>
          <w:szCs w:val="22"/>
        </w:rPr>
        <w:t>“, 534m</w:t>
      </w:r>
      <w:r w:rsidRPr="00CF74DE">
        <w:rPr>
          <w:rFonts w:ascii="Arial" w:hAnsi="Arial" w:cs="Arial"/>
          <w:sz w:val="22"/>
          <w:szCs w:val="22"/>
        </w:rPr>
        <w:t xml:space="preserve"> – </w:t>
      </w:r>
      <w:r w:rsidRPr="00CF74DE">
        <w:rPr>
          <w:rFonts w:ascii="Arial" w:hAnsi="Arial" w:cs="Arial"/>
          <w:b/>
          <w:bCs/>
          <w:sz w:val="22"/>
          <w:szCs w:val="22"/>
        </w:rPr>
        <w:t xml:space="preserve">kóta „Nad </w:t>
      </w:r>
      <w:proofErr w:type="spellStart"/>
      <w:r w:rsidRPr="00CF74DE">
        <w:rPr>
          <w:rFonts w:ascii="Arial" w:hAnsi="Arial" w:cs="Arial"/>
          <w:b/>
          <w:bCs/>
          <w:sz w:val="22"/>
          <w:szCs w:val="22"/>
        </w:rPr>
        <w:t>Dřevnicí</w:t>
      </w:r>
      <w:proofErr w:type="spellEnd"/>
      <w:r w:rsidRPr="00CF74DE">
        <w:rPr>
          <w:rFonts w:ascii="Arial" w:hAnsi="Arial" w:cs="Arial"/>
          <w:b/>
          <w:bCs/>
          <w:sz w:val="22"/>
          <w:szCs w:val="22"/>
        </w:rPr>
        <w:t>“, 534m</w:t>
      </w:r>
      <w:r w:rsidRPr="00CF74DE">
        <w:rPr>
          <w:rFonts w:ascii="Arial" w:hAnsi="Arial" w:cs="Arial"/>
          <w:sz w:val="22"/>
          <w:szCs w:val="22"/>
        </w:rPr>
        <w:t xml:space="preserve"> – (kóta Oběšený, </w:t>
      </w:r>
      <w:proofErr w:type="gramStart"/>
      <w:r w:rsidRPr="00CF74DE">
        <w:rPr>
          <w:rFonts w:ascii="Arial" w:hAnsi="Arial" w:cs="Arial"/>
          <w:sz w:val="22"/>
          <w:szCs w:val="22"/>
        </w:rPr>
        <w:t>526m – ...); kontrastně-modální</w:t>
      </w:r>
      <w:proofErr w:type="gramEnd"/>
      <w:r w:rsidRPr="00CF74DE">
        <w:rPr>
          <w:rFonts w:ascii="Arial" w:hAnsi="Arial" w:cs="Arial"/>
          <w:sz w:val="22"/>
          <w:szCs w:val="22"/>
        </w:rPr>
        <w:t xml:space="preserve"> systém; s jednou odbočkou: </w:t>
      </w:r>
    </w:p>
    <w:p w:rsidR="008B20A3" w:rsidRDefault="008B20A3" w:rsidP="008B20A3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a)</w:t>
      </w:r>
      <w:r w:rsidRPr="00CF74DE">
        <w:rPr>
          <w:rFonts w:ascii="Arial" w:hAnsi="Arial" w:cs="Arial"/>
          <w:sz w:val="22"/>
          <w:szCs w:val="22"/>
        </w:rPr>
        <w:tab/>
        <w:t xml:space="preserve">propojení </w:t>
      </w:r>
      <w:r w:rsidRPr="00CF74DE">
        <w:rPr>
          <w:rFonts w:ascii="Arial" w:hAnsi="Arial" w:cs="Arial"/>
          <w:b/>
          <w:bCs/>
          <w:sz w:val="22"/>
          <w:szCs w:val="22"/>
        </w:rPr>
        <w:t xml:space="preserve">kóta „Nad </w:t>
      </w:r>
      <w:proofErr w:type="spellStart"/>
      <w:r w:rsidRPr="00CF74DE">
        <w:rPr>
          <w:rFonts w:ascii="Arial" w:hAnsi="Arial" w:cs="Arial"/>
          <w:b/>
          <w:bCs/>
          <w:sz w:val="22"/>
          <w:szCs w:val="22"/>
        </w:rPr>
        <w:t>Dřevnicí</w:t>
      </w:r>
      <w:proofErr w:type="spellEnd"/>
      <w:r w:rsidRPr="00CF74DE">
        <w:rPr>
          <w:rFonts w:ascii="Arial" w:hAnsi="Arial" w:cs="Arial"/>
          <w:b/>
          <w:bCs/>
          <w:sz w:val="22"/>
          <w:szCs w:val="22"/>
        </w:rPr>
        <w:t>“, 534m</w:t>
      </w:r>
      <w:r w:rsidRPr="00CF74DE">
        <w:rPr>
          <w:rFonts w:ascii="Arial" w:hAnsi="Arial" w:cs="Arial"/>
          <w:sz w:val="22"/>
          <w:szCs w:val="22"/>
        </w:rPr>
        <w:t xml:space="preserve"> – </w:t>
      </w:r>
      <w:r w:rsidRPr="00CF74DE">
        <w:rPr>
          <w:rFonts w:ascii="Arial" w:hAnsi="Arial" w:cs="Arial"/>
          <w:b/>
          <w:bCs/>
          <w:sz w:val="22"/>
          <w:szCs w:val="22"/>
        </w:rPr>
        <w:t>les Doubrava</w:t>
      </w:r>
      <w:r w:rsidRPr="00CF74DE">
        <w:rPr>
          <w:rFonts w:ascii="Arial" w:hAnsi="Arial" w:cs="Arial"/>
          <w:sz w:val="22"/>
          <w:szCs w:val="22"/>
        </w:rPr>
        <w:t xml:space="preserve"> – (les Roudnice – kóta </w:t>
      </w:r>
      <w:proofErr w:type="spellStart"/>
      <w:r w:rsidRPr="00CF74DE">
        <w:rPr>
          <w:rFonts w:ascii="Arial" w:hAnsi="Arial" w:cs="Arial"/>
          <w:sz w:val="22"/>
          <w:szCs w:val="22"/>
        </w:rPr>
        <w:t>Hromadnice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CF74DE">
        <w:rPr>
          <w:rFonts w:ascii="Arial" w:hAnsi="Arial" w:cs="Arial"/>
          <w:sz w:val="22"/>
          <w:szCs w:val="22"/>
        </w:rPr>
        <w:t>616m – ...); modální</w:t>
      </w:r>
      <w:proofErr w:type="gramEnd"/>
      <w:r w:rsidRPr="00CF74DE">
        <w:rPr>
          <w:rFonts w:ascii="Arial" w:hAnsi="Arial" w:cs="Arial"/>
          <w:sz w:val="22"/>
          <w:szCs w:val="22"/>
        </w:rPr>
        <w:t xml:space="preserve"> systém.</w:t>
      </w:r>
    </w:p>
    <w:p w:rsidR="00E324A9" w:rsidRPr="00CF74DE" w:rsidRDefault="00E324A9" w:rsidP="008B20A3">
      <w:pPr>
        <w:jc w:val="both"/>
        <w:rPr>
          <w:rFonts w:ascii="Arial" w:hAnsi="Arial" w:cs="Arial"/>
          <w:sz w:val="22"/>
          <w:szCs w:val="22"/>
        </w:rPr>
      </w:pPr>
    </w:p>
    <w:p w:rsidR="008B20A3" w:rsidRPr="00CF74DE" w:rsidRDefault="008B20A3" w:rsidP="008B20A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F74DE">
        <w:rPr>
          <w:rFonts w:ascii="Arial" w:hAnsi="Arial" w:cs="Arial"/>
          <w:b/>
          <w:bCs/>
          <w:sz w:val="22"/>
          <w:szCs w:val="22"/>
        </w:rPr>
        <w:t>Podpůrná síť lokálního ÚSES</w:t>
      </w:r>
    </w:p>
    <w:p w:rsidR="008B20A3" w:rsidRPr="00CF74DE" w:rsidRDefault="008B20A3" w:rsidP="008B20A3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Lokální síť ES byla na správním území obce </w:t>
      </w:r>
      <w:proofErr w:type="spellStart"/>
      <w:r w:rsidRPr="00CF74DE">
        <w:rPr>
          <w:rFonts w:ascii="Arial" w:hAnsi="Arial" w:cs="Arial"/>
          <w:sz w:val="22"/>
          <w:szCs w:val="22"/>
        </w:rPr>
        <w:t>Louňová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doplněna ve smyslu §6 Vyhlášky MŽP č. 395/1992 Sb. (v aktuálním znění) podpůrným systémem </w:t>
      </w:r>
      <w:r w:rsidRPr="00CF74DE">
        <w:rPr>
          <w:rFonts w:ascii="Arial" w:hAnsi="Arial" w:cs="Arial"/>
          <w:b/>
          <w:bCs/>
          <w:sz w:val="22"/>
          <w:szCs w:val="22"/>
        </w:rPr>
        <w:t>interakčních prvků</w:t>
      </w:r>
      <w:r w:rsidRPr="00CF74DE">
        <w:rPr>
          <w:rFonts w:ascii="Arial" w:hAnsi="Arial" w:cs="Arial"/>
          <w:sz w:val="22"/>
          <w:szCs w:val="22"/>
        </w:rPr>
        <w:t xml:space="preserve"> (IP) a </w:t>
      </w:r>
      <w:r w:rsidRPr="00CF74DE">
        <w:rPr>
          <w:rFonts w:ascii="Arial" w:hAnsi="Arial" w:cs="Arial"/>
          <w:b/>
          <w:bCs/>
          <w:sz w:val="22"/>
          <w:szCs w:val="22"/>
        </w:rPr>
        <w:t>významných krajinných prvků</w:t>
      </w:r>
      <w:r w:rsidRPr="00CF74DE">
        <w:rPr>
          <w:rFonts w:ascii="Arial" w:hAnsi="Arial" w:cs="Arial"/>
          <w:sz w:val="22"/>
          <w:szCs w:val="22"/>
        </w:rPr>
        <w:t xml:space="preserve"> (VKP navrhované – významná krajinná zeleň). K těmto </w:t>
      </w:r>
      <w:proofErr w:type="spellStart"/>
      <w:r w:rsidRPr="00CF74DE">
        <w:rPr>
          <w:rFonts w:ascii="Arial" w:hAnsi="Arial" w:cs="Arial"/>
          <w:sz w:val="22"/>
          <w:szCs w:val="22"/>
        </w:rPr>
        <w:t>krajinotvorným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prvkům byly zahrnovány především některé krajinářsky a botanicky významné vodní a mokřadní biotopy nebo porosty přírodě blízké vysoké zeleně na výchozech hornin, v údolnicích vodních toků a ve svazích na plochách TTP, které nebyly zahrnuty ke skladebným částem ÚSES. </w:t>
      </w:r>
    </w:p>
    <w:p w:rsidR="00E324A9" w:rsidRPr="00585A82" w:rsidRDefault="00E324A9" w:rsidP="008B20A3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8719A5" w:rsidRDefault="008719A5" w:rsidP="00CC5695">
      <w:pPr>
        <w:pStyle w:val="Nadpis1"/>
        <w:rPr>
          <w:rFonts w:ascii="Arial" w:hAnsi="Arial" w:cs="Arial"/>
          <w:sz w:val="28"/>
          <w:szCs w:val="28"/>
        </w:rPr>
      </w:pPr>
      <w:bookmarkStart w:id="10" w:name="_Toc448417567"/>
      <w:bookmarkEnd w:id="6"/>
      <w:r w:rsidRPr="007468B8">
        <w:rPr>
          <w:rFonts w:ascii="Arial" w:hAnsi="Arial" w:cs="Arial"/>
          <w:sz w:val="28"/>
          <w:szCs w:val="28"/>
        </w:rPr>
        <w:t xml:space="preserve">F. </w:t>
      </w:r>
      <w:bookmarkEnd w:id="10"/>
      <w:r w:rsidR="00DF009A" w:rsidRPr="00DF009A">
        <w:rPr>
          <w:rFonts w:ascii="Arial" w:hAnsi="Arial" w:cs="Arial"/>
          <w:sz w:val="28"/>
          <w:szCs w:val="28"/>
        </w:rPr>
        <w:t xml:space="preserve">Stanovení podmínek pro využití ploch s rozdílným způsobem využití s určením převažujícího účelu využití (hlavní využití), pokud je </w:t>
      </w:r>
      <w:proofErr w:type="spellStart"/>
      <w:r w:rsidR="00DF009A" w:rsidRPr="00DF009A">
        <w:rPr>
          <w:rFonts w:ascii="Arial" w:hAnsi="Arial" w:cs="Arial"/>
          <w:sz w:val="28"/>
          <w:szCs w:val="28"/>
        </w:rPr>
        <w:t>možnéjej</w:t>
      </w:r>
      <w:proofErr w:type="spellEnd"/>
      <w:r w:rsidR="00DF009A" w:rsidRPr="00DF009A">
        <w:rPr>
          <w:rFonts w:ascii="Arial" w:hAnsi="Arial" w:cs="Arial"/>
          <w:sz w:val="28"/>
          <w:szCs w:val="28"/>
        </w:rPr>
        <w:t xml:space="preserve"> stanovit, přípustného využití, nepřípustného využití (včetně stanovení, ve kterých plochách je vyloučeno umisťování staveb, zařízení a jiných opatření pro účely uvedené v § 18 odst. 5 stavebního zákona), popřípadě stanovení podmíněně přípustného využití těchto ploch a stanovení podmínek prostorového uspořádání, včetně základních podmínek </w:t>
      </w:r>
      <w:proofErr w:type="spellStart"/>
      <w:r w:rsidR="00DF009A" w:rsidRPr="00DF009A">
        <w:rPr>
          <w:rFonts w:ascii="Arial" w:hAnsi="Arial" w:cs="Arial"/>
          <w:sz w:val="28"/>
          <w:szCs w:val="28"/>
        </w:rPr>
        <w:t>podmínek</w:t>
      </w:r>
      <w:proofErr w:type="spellEnd"/>
      <w:r w:rsidR="00DF009A" w:rsidRPr="00DF009A">
        <w:rPr>
          <w:rFonts w:ascii="Arial" w:hAnsi="Arial" w:cs="Arial"/>
          <w:sz w:val="28"/>
          <w:szCs w:val="28"/>
        </w:rPr>
        <w:t xml:space="preserve"> ochrany krajinného rázu (například výškové regulace zástavby, </w:t>
      </w:r>
      <w:proofErr w:type="spellStart"/>
      <w:r w:rsidR="00DF009A" w:rsidRPr="00DF009A">
        <w:rPr>
          <w:rFonts w:ascii="Arial" w:hAnsi="Arial" w:cs="Arial"/>
          <w:sz w:val="28"/>
          <w:szCs w:val="28"/>
        </w:rPr>
        <w:t>chyrakteru</w:t>
      </w:r>
      <w:proofErr w:type="spellEnd"/>
      <w:r w:rsidR="00DF009A" w:rsidRPr="00DF009A">
        <w:rPr>
          <w:rFonts w:ascii="Arial" w:hAnsi="Arial" w:cs="Arial"/>
          <w:sz w:val="28"/>
          <w:szCs w:val="28"/>
        </w:rPr>
        <w:t xml:space="preserve"> a struktury zástavby, stanovení rozmezí výměry pro vymezování stavebních pozemků a intenzity jejich využití)</w:t>
      </w:r>
    </w:p>
    <w:p w:rsidR="00CC5695" w:rsidRDefault="00CC5695" w:rsidP="00CC5695">
      <w:pPr>
        <w:jc w:val="both"/>
        <w:rPr>
          <w:rFonts w:ascii="Arial" w:hAnsi="Arial" w:cs="Arial"/>
          <w:sz w:val="22"/>
          <w:szCs w:val="22"/>
        </w:rPr>
      </w:pPr>
      <w:bookmarkStart w:id="11" w:name="_Toc429036271"/>
    </w:p>
    <w:p w:rsidR="00CC5695" w:rsidRPr="00CC5695" w:rsidRDefault="00CC5695" w:rsidP="00CC5695">
      <w:pPr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F.1 </w:t>
      </w:r>
      <w:r w:rsidRPr="00CC5695">
        <w:rPr>
          <w:rFonts w:ascii="Arial" w:hAnsi="Arial" w:cs="Arial"/>
          <w:b/>
          <w:u w:val="single"/>
        </w:rPr>
        <w:t>Plošné</w:t>
      </w:r>
      <w:proofErr w:type="gramEnd"/>
      <w:r w:rsidRPr="00CC5695">
        <w:rPr>
          <w:rFonts w:ascii="Arial" w:hAnsi="Arial" w:cs="Arial"/>
          <w:b/>
          <w:u w:val="single"/>
        </w:rPr>
        <w:t xml:space="preserve"> uspořádání – základní ustanovení</w:t>
      </w:r>
      <w:bookmarkEnd w:id="11"/>
    </w:p>
    <w:p w:rsidR="00CC5695" w:rsidRDefault="00CC5695" w:rsidP="00CC5695">
      <w:pPr>
        <w:jc w:val="both"/>
        <w:rPr>
          <w:rFonts w:ascii="Arial" w:hAnsi="Arial" w:cs="Arial"/>
          <w:sz w:val="22"/>
          <w:szCs w:val="22"/>
        </w:rPr>
      </w:pPr>
    </w:p>
    <w:p w:rsidR="00CC5695" w:rsidRPr="00CC5695" w:rsidRDefault="00CC5695" w:rsidP="00CC5695">
      <w:pPr>
        <w:jc w:val="both"/>
        <w:rPr>
          <w:rFonts w:ascii="Arial" w:hAnsi="Arial" w:cs="Arial"/>
          <w:sz w:val="22"/>
          <w:szCs w:val="22"/>
        </w:rPr>
      </w:pPr>
      <w:r w:rsidRPr="00CC5695">
        <w:rPr>
          <w:rFonts w:ascii="Arial" w:hAnsi="Arial" w:cs="Arial"/>
          <w:sz w:val="22"/>
          <w:szCs w:val="22"/>
        </w:rPr>
        <w:t xml:space="preserve">Územní plán stanovuje plošné uspořádání </w:t>
      </w:r>
      <w:r>
        <w:rPr>
          <w:rFonts w:ascii="Arial" w:hAnsi="Arial" w:cs="Arial"/>
          <w:sz w:val="22"/>
          <w:szCs w:val="22"/>
        </w:rPr>
        <w:t xml:space="preserve">obce </w:t>
      </w:r>
      <w:r w:rsidRPr="00CC5695">
        <w:rPr>
          <w:rFonts w:ascii="Arial" w:hAnsi="Arial" w:cs="Arial"/>
          <w:sz w:val="22"/>
          <w:szCs w:val="22"/>
        </w:rPr>
        <w:t>pro účely rozhodování v území takto:</w:t>
      </w:r>
    </w:p>
    <w:p w:rsidR="00CC5695" w:rsidRPr="00832FD8" w:rsidRDefault="00CC5695" w:rsidP="00CC5695"/>
    <w:p w:rsidR="00CC5695" w:rsidRPr="00CC5695" w:rsidRDefault="00CC5695" w:rsidP="00CC5695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CC5695">
        <w:rPr>
          <w:rFonts w:ascii="Arial" w:hAnsi="Arial" w:cs="Arial"/>
          <w:sz w:val="22"/>
          <w:szCs w:val="22"/>
        </w:rPr>
        <w:t xml:space="preserve">člení celé území </w:t>
      </w:r>
      <w:r>
        <w:rPr>
          <w:rFonts w:ascii="Arial" w:hAnsi="Arial" w:cs="Arial"/>
          <w:sz w:val="22"/>
          <w:szCs w:val="22"/>
        </w:rPr>
        <w:t xml:space="preserve">obce </w:t>
      </w:r>
      <w:proofErr w:type="spellStart"/>
      <w:r>
        <w:rPr>
          <w:rFonts w:ascii="Arial" w:hAnsi="Arial" w:cs="Arial"/>
          <w:sz w:val="22"/>
          <w:szCs w:val="22"/>
        </w:rPr>
        <w:t>Louňová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C5695">
        <w:rPr>
          <w:rFonts w:ascii="Arial" w:hAnsi="Arial" w:cs="Arial"/>
          <w:sz w:val="22"/>
          <w:szCs w:val="22"/>
        </w:rPr>
        <w:t>v souladu s</w:t>
      </w:r>
      <w:r>
        <w:rPr>
          <w:rFonts w:ascii="Arial" w:hAnsi="Arial" w:cs="Arial"/>
          <w:sz w:val="22"/>
          <w:szCs w:val="22"/>
        </w:rPr>
        <w:t> jejími</w:t>
      </w:r>
      <w:r w:rsidRPr="00CC5695">
        <w:rPr>
          <w:rFonts w:ascii="Arial" w:hAnsi="Arial" w:cs="Arial"/>
          <w:sz w:val="22"/>
          <w:szCs w:val="22"/>
        </w:rPr>
        <w:t xml:space="preserve"> potřebami a v souladu s ustanoveními § 43 stavebního zákona a s ustanoveními § 3 a 4 vyhlášky </w:t>
      </w:r>
      <w:r w:rsidRPr="00CC5695">
        <w:rPr>
          <w:rFonts w:ascii="Arial" w:hAnsi="Arial" w:cs="Arial"/>
          <w:sz w:val="22"/>
          <w:szCs w:val="22"/>
        </w:rPr>
        <w:br/>
      </w:r>
      <w:r w:rsidRPr="00CC5695">
        <w:rPr>
          <w:rFonts w:ascii="Arial" w:hAnsi="Arial" w:cs="Arial"/>
          <w:sz w:val="22"/>
          <w:szCs w:val="22"/>
        </w:rPr>
        <w:lastRenderedPageBreak/>
        <w:t>č. 501/2006 Sb., o obecných požadavcích na využívání území, ve znění pozdějších předpisů, na jednotlivé plochy s rozdílným způsobem využití;</w:t>
      </w:r>
    </w:p>
    <w:p w:rsidR="00CC5695" w:rsidRPr="00CC5695" w:rsidRDefault="00CC5695" w:rsidP="00CC5695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CC5695">
        <w:rPr>
          <w:rFonts w:ascii="Arial" w:hAnsi="Arial" w:cs="Arial"/>
          <w:sz w:val="22"/>
          <w:szCs w:val="22"/>
        </w:rPr>
        <w:t>vymezuje plochy s rozdílným způsobem využití s ohledem na jejich specifický charakter za účelem stanovení podmínek způsobu využití a urbanisticko-architektonickéh</w:t>
      </w:r>
      <w:r w:rsidR="00AB630D">
        <w:rPr>
          <w:rFonts w:ascii="Arial" w:hAnsi="Arial" w:cs="Arial"/>
          <w:sz w:val="22"/>
          <w:szCs w:val="22"/>
        </w:rPr>
        <w:t>o nebo krajinářského uspořádání.</w:t>
      </w:r>
    </w:p>
    <w:p w:rsidR="00CC5695" w:rsidRPr="00E15A8B" w:rsidRDefault="00CC5695" w:rsidP="00CC5695">
      <w:pPr>
        <w:ind w:left="1418"/>
        <w:jc w:val="both"/>
      </w:pPr>
    </w:p>
    <w:p w:rsidR="00CC5695" w:rsidRPr="00CC5695" w:rsidRDefault="00CC5695" w:rsidP="00CC5695">
      <w:pPr>
        <w:jc w:val="both"/>
        <w:rPr>
          <w:rFonts w:ascii="Arial" w:hAnsi="Arial" w:cs="Arial"/>
          <w:b/>
          <w:u w:val="single"/>
        </w:rPr>
      </w:pPr>
      <w:bookmarkStart w:id="12" w:name="_Toc429036272"/>
      <w:proofErr w:type="gramStart"/>
      <w:r>
        <w:rPr>
          <w:rFonts w:ascii="Arial" w:hAnsi="Arial" w:cs="Arial"/>
          <w:b/>
          <w:u w:val="single"/>
        </w:rPr>
        <w:t>F.2</w:t>
      </w:r>
      <w:r w:rsidRPr="00CC5695">
        <w:rPr>
          <w:rFonts w:ascii="Arial" w:hAnsi="Arial" w:cs="Arial"/>
          <w:b/>
          <w:u w:val="single"/>
        </w:rPr>
        <w:t xml:space="preserve"> Podmínky</w:t>
      </w:r>
      <w:proofErr w:type="gramEnd"/>
      <w:r w:rsidRPr="00CC5695">
        <w:rPr>
          <w:rFonts w:ascii="Arial" w:hAnsi="Arial" w:cs="Arial"/>
          <w:b/>
          <w:u w:val="single"/>
        </w:rPr>
        <w:t xml:space="preserve"> pro využití ploch s rozdílným způsobem využití</w:t>
      </w:r>
      <w:bookmarkEnd w:id="12"/>
    </w:p>
    <w:p w:rsidR="00CC5695" w:rsidRDefault="00CC5695" w:rsidP="00CC5695">
      <w:pPr>
        <w:jc w:val="both"/>
      </w:pPr>
    </w:p>
    <w:p w:rsidR="00CC5695" w:rsidRPr="00CC5695" w:rsidRDefault="00CC5695" w:rsidP="00CC5695">
      <w:pPr>
        <w:jc w:val="both"/>
        <w:rPr>
          <w:rFonts w:ascii="Arial" w:hAnsi="Arial" w:cs="Arial"/>
        </w:rPr>
      </w:pPr>
      <w:r w:rsidRPr="00CC5695">
        <w:rPr>
          <w:rFonts w:ascii="Arial" w:hAnsi="Arial" w:cs="Arial"/>
        </w:rPr>
        <w:t xml:space="preserve">Územní plán stanovuje pro účely rozhodování v území pro jednotlivé plochy </w:t>
      </w:r>
      <w:r>
        <w:rPr>
          <w:rFonts w:ascii="Arial" w:hAnsi="Arial" w:cs="Arial"/>
        </w:rPr>
        <w:br/>
      </w:r>
      <w:r w:rsidRPr="00CC5695">
        <w:rPr>
          <w:rFonts w:ascii="Arial" w:hAnsi="Arial" w:cs="Arial"/>
        </w:rPr>
        <w:t>s rozdílným způsobem využití hlavní, přípustné a nepřípustné využití, kdy platí, že:</w:t>
      </w:r>
    </w:p>
    <w:p w:rsidR="00CC5695" w:rsidRPr="00CC5695" w:rsidRDefault="00CC5695" w:rsidP="00CC5695">
      <w:pPr>
        <w:pStyle w:val="Zkladntext"/>
        <w:rPr>
          <w:rFonts w:cs="Arial"/>
          <w:bCs/>
          <w:szCs w:val="22"/>
        </w:rPr>
      </w:pPr>
    </w:p>
    <w:p w:rsidR="00CC5695" w:rsidRPr="00CC5695" w:rsidRDefault="00CC5695" w:rsidP="00CC5695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CC5695">
        <w:rPr>
          <w:rFonts w:ascii="Arial" w:hAnsi="Arial" w:cs="Arial"/>
        </w:rPr>
        <w:t>hlavní využití: činnosti, stavby a zařízení určují převažující (hlavní) způsob využití plochy a spoluvytvářejí její charakter;</w:t>
      </w:r>
    </w:p>
    <w:p w:rsidR="00CC5695" w:rsidRPr="00CC5695" w:rsidRDefault="00CC5695" w:rsidP="00CC5695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CC5695">
        <w:rPr>
          <w:rFonts w:ascii="Arial" w:hAnsi="Arial" w:cs="Arial"/>
        </w:rPr>
        <w:t>přípustné využití: činnosti, stavby a zařízení doplňují hlavní způsob využití plochy, přispívají k její pokud možno optimální skladbě a společně s hlavním využitím spoluvytvářejí její charakter;</w:t>
      </w:r>
    </w:p>
    <w:p w:rsidR="00CC5695" w:rsidRPr="00CC5695" w:rsidRDefault="00CC5695" w:rsidP="00CC5695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CC5695">
        <w:rPr>
          <w:rFonts w:ascii="Arial" w:hAnsi="Arial" w:cs="Arial"/>
        </w:rPr>
        <w:t>nepřípustné využití: činnosti, stavby a zařízení neodpovídají hlavnímu ani přípustnému využití plochy, jsou v rozporu s jejím charakterem a nelze je tedy v této ploše umístit.</w:t>
      </w:r>
    </w:p>
    <w:p w:rsidR="00CC5695" w:rsidRDefault="00CC5695" w:rsidP="00CC5695"/>
    <w:p w:rsidR="00AB630D" w:rsidRPr="006D1A0D" w:rsidRDefault="00CC5695" w:rsidP="006D1A0D">
      <w:pPr>
        <w:jc w:val="both"/>
        <w:rPr>
          <w:rFonts w:ascii="Arial" w:hAnsi="Arial" w:cs="Arial"/>
        </w:rPr>
      </w:pPr>
      <w:r w:rsidRPr="00CC5695">
        <w:rPr>
          <w:rFonts w:ascii="Arial" w:hAnsi="Arial" w:cs="Arial"/>
        </w:rPr>
        <w:t>Územní plán stanovuje podmínky pro využití ploch (regulativy využití ploch) s rozdílným způsobem využití takto:</w:t>
      </w:r>
    </w:p>
    <w:p w:rsidR="00AB630D" w:rsidRPr="00CC5695" w:rsidRDefault="00AB630D" w:rsidP="00CC5695"/>
    <w:p w:rsidR="008719A5" w:rsidRPr="00A64E69" w:rsidRDefault="008719A5" w:rsidP="008719A5">
      <w:pPr>
        <w:jc w:val="both"/>
        <w:rPr>
          <w:rFonts w:ascii="Arial" w:hAnsi="Arial" w:cs="Arial"/>
          <w:b/>
          <w:u w:val="single"/>
        </w:rPr>
      </w:pPr>
      <w:proofErr w:type="gramStart"/>
      <w:r w:rsidRPr="00A64E69">
        <w:rPr>
          <w:rFonts w:ascii="Arial" w:hAnsi="Arial" w:cs="Arial"/>
          <w:b/>
          <w:u w:val="single"/>
        </w:rPr>
        <w:t>PLOCHY  BYDLENÍ</w:t>
      </w:r>
      <w:proofErr w:type="gramEnd"/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A64E69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64E69">
        <w:rPr>
          <w:rFonts w:ascii="Arial" w:hAnsi="Arial" w:cs="Arial"/>
          <w:b/>
          <w:sz w:val="22"/>
          <w:szCs w:val="22"/>
          <w:u w:val="single"/>
        </w:rPr>
        <w:t xml:space="preserve">BV – </w:t>
      </w:r>
      <w:proofErr w:type="gramStart"/>
      <w:r w:rsidRPr="00A64E69">
        <w:rPr>
          <w:rFonts w:ascii="Arial" w:hAnsi="Arial" w:cs="Arial"/>
          <w:b/>
          <w:sz w:val="22"/>
          <w:szCs w:val="22"/>
          <w:u w:val="single"/>
        </w:rPr>
        <w:t>BYDLENÍ  VENKOVSKÉ</w:t>
      </w:r>
      <w:proofErr w:type="gramEnd"/>
      <w:r w:rsidRPr="00A64E69">
        <w:rPr>
          <w:rFonts w:ascii="Arial" w:hAnsi="Arial" w:cs="Arial"/>
          <w:b/>
          <w:sz w:val="22"/>
          <w:szCs w:val="22"/>
          <w:u w:val="single"/>
        </w:rPr>
        <w:t xml:space="preserve"> – V RODINNÝCH DOMECH</w:t>
      </w:r>
    </w:p>
    <w:p w:rsidR="008719A5" w:rsidRPr="00A64E69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 xml:space="preserve">Obsah: 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Území určené pro bydlení převážně doplněné užitkovými zahradami s možností drobné chovatelské, pěstitelské, popřípadě zahradnické činnosti a s ní spojeným využitím hospodářských objektů.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HLAVNÍ VYUŽITÍ:</w:t>
      </w:r>
    </w:p>
    <w:p w:rsidR="008719A5" w:rsidRPr="00CF74DE" w:rsidRDefault="008719A5" w:rsidP="008719A5">
      <w:pPr>
        <w:numPr>
          <w:ilvl w:val="0"/>
          <w:numId w:val="17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pro bydlení venkovského rodinného charakteru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PŘÍPUSTNÉ VYUŽITÍ:</w:t>
      </w:r>
    </w:p>
    <w:p w:rsidR="008719A5" w:rsidRPr="00CF74DE" w:rsidRDefault="008719A5" w:rsidP="008719A5">
      <w:pPr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zařízení integrovaná do staveb s hlavním využitím</w:t>
      </w:r>
    </w:p>
    <w:p w:rsidR="008719A5" w:rsidRPr="00CF74DE" w:rsidRDefault="008719A5" w:rsidP="008719A5">
      <w:pPr>
        <w:numPr>
          <w:ilvl w:val="0"/>
          <w:numId w:val="18"/>
        </w:numPr>
        <w:ind w:left="567" w:hanging="153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zařízení pro školství</w:t>
      </w:r>
    </w:p>
    <w:p w:rsidR="008719A5" w:rsidRPr="00CF74DE" w:rsidRDefault="00A64E69" w:rsidP="008719A5">
      <w:pPr>
        <w:numPr>
          <w:ilvl w:val="0"/>
          <w:numId w:val="18"/>
        </w:numPr>
        <w:ind w:left="567" w:hanging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zařízení zdravotnická (např. ordinace, laboratoře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A64E69" w:rsidP="008719A5">
      <w:pPr>
        <w:numPr>
          <w:ilvl w:val="0"/>
          <w:numId w:val="19"/>
        </w:numPr>
        <w:tabs>
          <w:tab w:val="left" w:pos="567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zařízení administrativní (kanceláře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18"/>
        </w:numPr>
        <w:ind w:left="567" w:hanging="153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zařízení</w:t>
      </w:r>
      <w:r w:rsidR="00A64E69">
        <w:rPr>
          <w:rFonts w:ascii="Arial" w:hAnsi="Arial" w:cs="Arial"/>
          <w:sz w:val="22"/>
          <w:szCs w:val="22"/>
        </w:rPr>
        <w:t xml:space="preserve"> pro obchodní účely (prodejny</w:t>
      </w:r>
      <w:r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A64E69" w:rsidP="008719A5">
      <w:pPr>
        <w:numPr>
          <w:ilvl w:val="0"/>
          <w:numId w:val="18"/>
        </w:numPr>
        <w:ind w:left="567" w:hanging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zařízení </w:t>
      </w:r>
      <w:r w:rsidR="008719A5" w:rsidRPr="00CF74DE">
        <w:rPr>
          <w:rFonts w:ascii="Arial" w:hAnsi="Arial" w:cs="Arial"/>
          <w:sz w:val="22"/>
          <w:szCs w:val="22"/>
        </w:rPr>
        <w:t>veřejného stravování</w:t>
      </w:r>
      <w:r w:rsidR="00AB630D">
        <w:rPr>
          <w:rFonts w:ascii="Arial" w:hAnsi="Arial" w:cs="Arial"/>
          <w:sz w:val="22"/>
          <w:szCs w:val="22"/>
        </w:rPr>
        <w:t xml:space="preserve"> (restaurace, občerstvení)</w:t>
      </w:r>
      <w:r w:rsidR="008719A5" w:rsidRPr="00CF74DE">
        <w:rPr>
          <w:rFonts w:ascii="Arial" w:hAnsi="Arial" w:cs="Arial"/>
          <w:sz w:val="22"/>
          <w:szCs w:val="22"/>
        </w:rPr>
        <w:t xml:space="preserve"> </w:t>
      </w:r>
    </w:p>
    <w:p w:rsidR="008719A5" w:rsidRPr="00CF74DE" w:rsidRDefault="00A64E69" w:rsidP="008719A5">
      <w:pPr>
        <w:numPr>
          <w:ilvl w:val="0"/>
          <w:numId w:val="18"/>
        </w:numPr>
        <w:ind w:left="567" w:hanging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zařízení sportovní (</w:t>
      </w:r>
      <w:r w:rsidR="008719A5" w:rsidRPr="00CF74D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apř. fit-centra, solária, sauny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A64E69" w:rsidP="008719A5">
      <w:pPr>
        <w:numPr>
          <w:ilvl w:val="0"/>
          <w:numId w:val="18"/>
        </w:numPr>
        <w:ind w:left="567" w:hanging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zařízení kulturní (např. knihovny, galerie, kluby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18"/>
        </w:numPr>
        <w:ind w:left="567" w:hanging="153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provozovny služeb a řemeslných dílen bez vlivu na okolí</w:t>
      </w:r>
    </w:p>
    <w:p w:rsidR="008719A5" w:rsidRPr="00CF74DE" w:rsidRDefault="008719A5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garáže izolované nebo integr</w:t>
      </w:r>
      <w:r w:rsidR="00AB630D">
        <w:rPr>
          <w:rFonts w:ascii="Arial" w:hAnsi="Arial" w:cs="Arial"/>
          <w:sz w:val="22"/>
          <w:szCs w:val="22"/>
        </w:rPr>
        <w:t>ované do objektů na pozemcích rodinných domů</w:t>
      </w:r>
    </w:p>
    <w:p w:rsidR="008719A5" w:rsidRPr="00CF74DE" w:rsidRDefault="008719A5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pro ubytování malé do 10</w:t>
      </w:r>
      <w:r w:rsidR="00A64E69">
        <w:rPr>
          <w:rFonts w:ascii="Arial" w:hAnsi="Arial" w:cs="Arial"/>
          <w:sz w:val="22"/>
          <w:szCs w:val="22"/>
        </w:rPr>
        <w:t xml:space="preserve"> </w:t>
      </w:r>
      <w:r w:rsidRPr="00CF74DE">
        <w:rPr>
          <w:rFonts w:ascii="Arial" w:hAnsi="Arial" w:cs="Arial"/>
          <w:sz w:val="22"/>
          <w:szCs w:val="22"/>
        </w:rPr>
        <w:t>-</w:t>
      </w:r>
      <w:r w:rsidR="00A64E69">
        <w:rPr>
          <w:rFonts w:ascii="Arial" w:hAnsi="Arial" w:cs="Arial"/>
          <w:sz w:val="22"/>
          <w:szCs w:val="22"/>
        </w:rPr>
        <w:t xml:space="preserve"> </w:t>
      </w:r>
      <w:r w:rsidRPr="00CF74DE">
        <w:rPr>
          <w:rFonts w:ascii="Arial" w:hAnsi="Arial" w:cs="Arial"/>
          <w:sz w:val="22"/>
          <w:szCs w:val="22"/>
        </w:rPr>
        <w:t>ti lůžek</w:t>
      </w:r>
      <w:r w:rsidR="00AB630D">
        <w:rPr>
          <w:rFonts w:ascii="Arial" w:hAnsi="Arial" w:cs="Arial"/>
          <w:sz w:val="22"/>
          <w:szCs w:val="22"/>
        </w:rPr>
        <w:t xml:space="preserve"> (rodinné penziony)</w:t>
      </w:r>
    </w:p>
    <w:p w:rsidR="008719A5" w:rsidRPr="00CF74DE" w:rsidRDefault="008719A5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pro veterinární péči</w:t>
      </w:r>
    </w:p>
    <w:p w:rsidR="008719A5" w:rsidRPr="00CF74DE" w:rsidRDefault="008719A5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nekrytá sportoviště</w:t>
      </w:r>
    </w:p>
    <w:p w:rsidR="008719A5" w:rsidRPr="00CF74DE" w:rsidRDefault="008719A5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dětská hřiště</w:t>
      </w:r>
    </w:p>
    <w:p w:rsidR="008719A5" w:rsidRPr="00A64E69" w:rsidRDefault="008719A5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účelové komunikace</w:t>
      </w:r>
    </w:p>
    <w:p w:rsidR="008719A5" w:rsidRPr="00CF74DE" w:rsidRDefault="008719A5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obslužné komunikace motoristické, cyklistické a pěší</w:t>
      </w:r>
    </w:p>
    <w:p w:rsidR="008719A5" w:rsidRDefault="00A64E69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zařízení MHD (např. zastávky, točky</w:t>
      </w:r>
      <w:r w:rsidR="008719A5" w:rsidRPr="00CF74DE">
        <w:rPr>
          <w:rFonts w:ascii="Arial" w:hAnsi="Arial" w:cs="Arial"/>
          <w:sz w:val="22"/>
          <w:szCs w:val="22"/>
        </w:rPr>
        <w:t>) pro místní obsluhu</w:t>
      </w:r>
    </w:p>
    <w:p w:rsidR="00AB630D" w:rsidRPr="00CF74DE" w:rsidRDefault="00AB630D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 prostranství</w:t>
      </w:r>
    </w:p>
    <w:p w:rsidR="008719A5" w:rsidRPr="00CF74DE" w:rsidRDefault="008719A5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církevní stavby a zařízení</w:t>
      </w:r>
    </w:p>
    <w:p w:rsidR="008719A5" w:rsidRPr="00CF74DE" w:rsidRDefault="008719A5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samostatné zahrady</w:t>
      </w:r>
    </w:p>
    <w:p w:rsidR="008719A5" w:rsidRPr="00CF74DE" w:rsidRDefault="008719A5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prvky krajinné struktury</w:t>
      </w:r>
      <w:r w:rsidR="00A64E69">
        <w:rPr>
          <w:rFonts w:ascii="Arial" w:hAnsi="Arial" w:cs="Arial"/>
          <w:sz w:val="22"/>
          <w:szCs w:val="22"/>
        </w:rPr>
        <w:t xml:space="preserve"> (porosty, drobné vodní plochy</w:t>
      </w:r>
      <w:r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pro skladování</w:t>
      </w:r>
      <w:r w:rsidR="00A64E69">
        <w:rPr>
          <w:rFonts w:ascii="Arial" w:hAnsi="Arial" w:cs="Arial"/>
          <w:sz w:val="22"/>
          <w:szCs w:val="22"/>
        </w:rPr>
        <w:t xml:space="preserve"> plodin (např. seníky, stodoly</w:t>
      </w:r>
      <w:r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zařízení pro chov domácího zvířectva</w:t>
      </w:r>
    </w:p>
    <w:p w:rsidR="008719A5" w:rsidRPr="00CF74DE" w:rsidRDefault="008719A5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zařízení pro chov koní</w:t>
      </w:r>
    </w:p>
    <w:p w:rsidR="008719A5" w:rsidRPr="00CF74DE" w:rsidRDefault="008719A5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lehké stavby pro mechanizační prostředky</w:t>
      </w:r>
    </w:p>
    <w:p w:rsidR="008719A5" w:rsidRPr="00CF74DE" w:rsidRDefault="008719A5" w:rsidP="008719A5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zařízení pro nakládání s odpady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F74DE">
        <w:rPr>
          <w:rFonts w:ascii="Arial" w:hAnsi="Arial" w:cs="Arial"/>
          <w:b/>
          <w:sz w:val="22"/>
          <w:szCs w:val="22"/>
          <w:u w:val="single"/>
        </w:rPr>
        <w:t>NEPŘÍPUSTNÉ  VYUŽITÍ</w:t>
      </w:r>
      <w:proofErr w:type="gramEnd"/>
      <w:r w:rsidRPr="00CF74DE">
        <w:rPr>
          <w:rFonts w:ascii="Arial" w:hAnsi="Arial" w:cs="Arial"/>
          <w:b/>
          <w:sz w:val="22"/>
          <w:szCs w:val="22"/>
          <w:u w:val="single"/>
        </w:rPr>
        <w:t>: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jiné využití než hlavní a přípustné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>Prostorové uspořádání: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Je definováno: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pro hlavní využití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max. plocha zastavění:</w:t>
      </w:r>
      <w:r w:rsidRPr="00CF74DE">
        <w:rPr>
          <w:rFonts w:ascii="Arial" w:hAnsi="Arial" w:cs="Arial"/>
          <w:sz w:val="22"/>
          <w:szCs w:val="22"/>
        </w:rPr>
        <w:tab/>
        <w:t>25%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min. plocha zeleně:</w:t>
      </w:r>
      <w:r w:rsidRPr="00CF74DE">
        <w:rPr>
          <w:rFonts w:ascii="Arial" w:hAnsi="Arial" w:cs="Arial"/>
          <w:sz w:val="22"/>
          <w:szCs w:val="22"/>
        </w:rPr>
        <w:tab/>
        <w:t>60%</w:t>
      </w:r>
    </w:p>
    <w:p w:rsidR="008719A5" w:rsidRPr="00CF74DE" w:rsidRDefault="00A64E69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max. výška objektů 1 NP a P (2 NP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pro přípustné využití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max. plocha zastavění:</w:t>
      </w:r>
      <w:r w:rsidRPr="00CF74DE">
        <w:rPr>
          <w:rFonts w:ascii="Arial" w:hAnsi="Arial" w:cs="Arial"/>
          <w:sz w:val="22"/>
          <w:szCs w:val="22"/>
        </w:rPr>
        <w:tab/>
        <w:t>40%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min. plocha zeleně:</w:t>
      </w:r>
      <w:r w:rsidRPr="00CF74DE">
        <w:rPr>
          <w:rFonts w:ascii="Arial" w:hAnsi="Arial" w:cs="Arial"/>
          <w:sz w:val="22"/>
          <w:szCs w:val="22"/>
        </w:rPr>
        <w:tab/>
        <w:t>50%</w:t>
      </w:r>
    </w:p>
    <w:p w:rsidR="008719A5" w:rsidRPr="00CF74DE" w:rsidRDefault="008719A5" w:rsidP="008719A5">
      <w:pPr>
        <w:jc w:val="both"/>
        <w:rPr>
          <w:rFonts w:ascii="Arial" w:hAnsi="Arial" w:cs="Arial"/>
          <w:sz w:val="6"/>
          <w:szCs w:val="6"/>
        </w:rPr>
      </w:pPr>
    </w:p>
    <w:p w:rsidR="008719A5" w:rsidRDefault="008719A5" w:rsidP="008719A5">
      <w:pPr>
        <w:rPr>
          <w:rFonts w:ascii="Arial" w:hAnsi="Arial" w:cs="Arial"/>
          <w:sz w:val="22"/>
          <w:szCs w:val="22"/>
        </w:rPr>
      </w:pPr>
    </w:p>
    <w:p w:rsidR="00A64E69" w:rsidRPr="00CF74DE" w:rsidRDefault="00A64E69" w:rsidP="008719A5">
      <w:pPr>
        <w:rPr>
          <w:rFonts w:ascii="Arial" w:hAnsi="Arial" w:cs="Arial"/>
          <w:sz w:val="22"/>
          <w:szCs w:val="22"/>
        </w:rPr>
      </w:pPr>
    </w:p>
    <w:p w:rsidR="008719A5" w:rsidRPr="00A64E69" w:rsidRDefault="008719A5" w:rsidP="008719A5">
      <w:pPr>
        <w:jc w:val="both"/>
        <w:rPr>
          <w:rFonts w:ascii="Arial" w:hAnsi="Arial" w:cs="Arial"/>
        </w:rPr>
      </w:pPr>
      <w:r w:rsidRPr="00A64E69">
        <w:rPr>
          <w:rFonts w:ascii="Arial" w:hAnsi="Arial" w:cs="Arial"/>
          <w:b/>
          <w:u w:val="single"/>
        </w:rPr>
        <w:t>PLOCHY OBČANSKÉHO VYBAVENÍ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A64E69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64E69">
        <w:rPr>
          <w:rFonts w:ascii="Arial" w:hAnsi="Arial" w:cs="Arial"/>
          <w:b/>
          <w:sz w:val="22"/>
          <w:szCs w:val="22"/>
          <w:u w:val="single"/>
        </w:rPr>
        <w:t xml:space="preserve">OV – OBČANSKÁ VYBAVENOST 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 xml:space="preserve">Obsah: 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Území pro umístění staveb a zařízení občanské vybavenosti 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HLAVNÍ VYUŽITÍ:</w:t>
      </w:r>
    </w:p>
    <w:p w:rsidR="008719A5" w:rsidRPr="00CF74DE" w:rsidRDefault="008719A5" w:rsidP="008719A5">
      <w:pPr>
        <w:numPr>
          <w:ilvl w:val="0"/>
          <w:numId w:val="2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plochy staveb a zařízení občanského vybavení pro vzdělávání a výchovu, kulturu, sociální a zdravotní služby, veřejnou správu, tělovýchovu a sport, ubytování </w:t>
      </w:r>
      <w:r w:rsidR="00A64E69">
        <w:rPr>
          <w:rFonts w:ascii="Arial" w:hAnsi="Arial" w:cs="Arial"/>
          <w:sz w:val="22"/>
          <w:szCs w:val="22"/>
        </w:rPr>
        <w:br/>
      </w:r>
      <w:r w:rsidRPr="00CF74DE">
        <w:rPr>
          <w:rFonts w:ascii="Arial" w:hAnsi="Arial" w:cs="Arial"/>
          <w:sz w:val="22"/>
          <w:szCs w:val="22"/>
        </w:rPr>
        <w:t xml:space="preserve">a stravování, obchodní prodej a administrativu, </w:t>
      </w:r>
      <w:r w:rsidRPr="00AB630D">
        <w:rPr>
          <w:rFonts w:ascii="Arial" w:hAnsi="Arial" w:cs="Arial"/>
          <w:sz w:val="22"/>
          <w:szCs w:val="22"/>
        </w:rPr>
        <w:t>vědu a výzkum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PŘÍPUSTNÉ VYUŽITÍ:</w:t>
      </w:r>
    </w:p>
    <w:p w:rsidR="008719A5" w:rsidRPr="00CF74DE" w:rsidRDefault="008719A5" w:rsidP="008719A5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zařízení související dopravní a technické infrastruktury</w:t>
      </w:r>
    </w:p>
    <w:p w:rsidR="008719A5" w:rsidRPr="00CF74DE" w:rsidRDefault="008719A5" w:rsidP="008719A5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zařízení pro zajištění správy a provozu</w:t>
      </w:r>
    </w:p>
    <w:p w:rsidR="008719A5" w:rsidRPr="00CF74DE" w:rsidRDefault="008719A5" w:rsidP="008719A5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veřejná prostranství</w:t>
      </w:r>
    </w:p>
    <w:p w:rsidR="008719A5" w:rsidRPr="00CF74DE" w:rsidRDefault="008719A5" w:rsidP="008719A5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doprovodné sadovni</w:t>
      </w:r>
      <w:r w:rsidR="00A64E69">
        <w:rPr>
          <w:rFonts w:ascii="Arial" w:hAnsi="Arial" w:cs="Arial"/>
          <w:sz w:val="22"/>
          <w:szCs w:val="22"/>
        </w:rPr>
        <w:t>cké a zahradní úpravy, mobiliář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F74DE">
        <w:rPr>
          <w:rFonts w:ascii="Arial" w:hAnsi="Arial" w:cs="Arial"/>
          <w:b/>
          <w:sz w:val="22"/>
          <w:szCs w:val="22"/>
          <w:u w:val="single"/>
        </w:rPr>
        <w:t>NEPŘÍPUSTNÉ  VYUŽITÍ</w:t>
      </w:r>
      <w:proofErr w:type="gramEnd"/>
      <w:r w:rsidRPr="00CF74DE">
        <w:rPr>
          <w:rFonts w:ascii="Arial" w:hAnsi="Arial" w:cs="Arial"/>
          <w:b/>
          <w:sz w:val="22"/>
          <w:szCs w:val="22"/>
          <w:u w:val="single"/>
        </w:rPr>
        <w:t>: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jiné využití než hlavní a přípustné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>Prostorové uspořádání: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Vzhledem k charakteru ploch není v tomto případě stanoveno.</w:t>
      </w:r>
    </w:p>
    <w:p w:rsidR="008719A5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A64E69" w:rsidRPr="00CF74DE" w:rsidRDefault="00A64E69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u w:val="single"/>
        </w:rPr>
      </w:pPr>
      <w:proofErr w:type="gramStart"/>
      <w:r w:rsidRPr="00CF74DE">
        <w:rPr>
          <w:rFonts w:ascii="Arial" w:hAnsi="Arial" w:cs="Arial"/>
          <w:b/>
          <w:u w:val="single"/>
        </w:rPr>
        <w:t>OS –  SPORTOVNÍ</w:t>
      </w:r>
      <w:proofErr w:type="gramEnd"/>
      <w:r w:rsidRPr="00CF74DE">
        <w:rPr>
          <w:rFonts w:ascii="Arial" w:hAnsi="Arial" w:cs="Arial"/>
          <w:b/>
          <w:u w:val="single"/>
        </w:rPr>
        <w:t xml:space="preserve">  PLOCHY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 xml:space="preserve">Obsah: 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lastRenderedPageBreak/>
        <w:t>Území pro umístění staveb a zařízení pro sportovní účely a doprovodné činnosti.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HLAVNÍ VYUŽITÍ:</w:t>
      </w:r>
    </w:p>
    <w:p w:rsidR="008719A5" w:rsidRPr="00CF74DE" w:rsidRDefault="008719A5" w:rsidP="008719A5">
      <w:pPr>
        <w:numPr>
          <w:ilvl w:val="0"/>
          <w:numId w:val="3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sportovní areály, stavby a zařízení pro sportovní účely</w:t>
      </w:r>
    </w:p>
    <w:p w:rsidR="008719A5" w:rsidRPr="00CF74DE" w:rsidRDefault="00A64E69" w:rsidP="008719A5">
      <w:pPr>
        <w:numPr>
          <w:ilvl w:val="0"/>
          <w:numId w:val="3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stavby pro </w:t>
      </w:r>
      <w:r w:rsidR="008719A5" w:rsidRPr="00CF74DE">
        <w:rPr>
          <w:rFonts w:ascii="Arial" w:hAnsi="Arial" w:cs="Arial"/>
          <w:sz w:val="22"/>
          <w:szCs w:val="22"/>
        </w:rPr>
        <w:t>zázemí sportovců</w:t>
      </w:r>
      <w:r w:rsidR="00F911D1">
        <w:rPr>
          <w:rFonts w:ascii="Arial" w:hAnsi="Arial" w:cs="Arial"/>
          <w:sz w:val="22"/>
          <w:szCs w:val="22"/>
        </w:rPr>
        <w:t xml:space="preserve"> (klubovny, šatny)</w:t>
      </w:r>
      <w:r w:rsidR="008719A5" w:rsidRPr="00CF74DE">
        <w:rPr>
          <w:rFonts w:ascii="Arial" w:hAnsi="Arial" w:cs="Arial"/>
          <w:sz w:val="22"/>
          <w:szCs w:val="22"/>
        </w:rPr>
        <w:t>, pro obsluhu plochy</w:t>
      </w:r>
    </w:p>
    <w:p w:rsidR="008719A5" w:rsidRPr="00CF74DE" w:rsidRDefault="008719A5" w:rsidP="008719A5">
      <w:pPr>
        <w:numPr>
          <w:ilvl w:val="0"/>
          <w:numId w:val="3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dětská hřiště</w:t>
      </w:r>
    </w:p>
    <w:p w:rsidR="008719A5" w:rsidRDefault="008719A5" w:rsidP="008719A5">
      <w:pPr>
        <w:numPr>
          <w:ilvl w:val="0"/>
          <w:numId w:val="3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parkovací plochy provozu a návštěv</w:t>
      </w:r>
    </w:p>
    <w:p w:rsidR="00F911D1" w:rsidRPr="00A64E69" w:rsidRDefault="00F911D1" w:rsidP="00F911D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PŘÍPUSTNÉ VYUŽITÍ:</w:t>
      </w:r>
    </w:p>
    <w:p w:rsidR="008719A5" w:rsidRPr="00CF74DE" w:rsidRDefault="00A64E69" w:rsidP="008719A5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pro drobný prodej (stánky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veřejné WC</w:t>
      </w:r>
    </w:p>
    <w:p w:rsidR="008719A5" w:rsidRPr="00CF74DE" w:rsidRDefault="008719A5" w:rsidP="008719A5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stavby pro přechodné ubytování </w:t>
      </w:r>
    </w:p>
    <w:p w:rsidR="008719A5" w:rsidRPr="00CF74DE" w:rsidRDefault="008719A5" w:rsidP="008719A5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</w:t>
      </w:r>
      <w:r w:rsidR="00A64E69">
        <w:rPr>
          <w:rFonts w:ascii="Arial" w:hAnsi="Arial" w:cs="Arial"/>
          <w:sz w:val="22"/>
          <w:szCs w:val="22"/>
        </w:rPr>
        <w:t>í veřejného stravování drobná (</w:t>
      </w:r>
      <w:r w:rsidRPr="00CF74DE">
        <w:rPr>
          <w:rFonts w:ascii="Arial" w:hAnsi="Arial" w:cs="Arial"/>
          <w:sz w:val="22"/>
          <w:szCs w:val="22"/>
        </w:rPr>
        <w:t>bufety</w:t>
      </w:r>
      <w:r w:rsidR="00A64E69">
        <w:rPr>
          <w:rFonts w:ascii="Arial" w:hAnsi="Arial" w:cs="Arial"/>
          <w:sz w:val="22"/>
          <w:szCs w:val="22"/>
        </w:rPr>
        <w:t xml:space="preserve"> apod.</w:t>
      </w:r>
      <w:r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zařízení pro zajištění správy a provozu</w:t>
      </w:r>
    </w:p>
    <w:p w:rsidR="008719A5" w:rsidRPr="00CF74DE" w:rsidRDefault="008719A5" w:rsidP="008719A5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účelové komunikace</w:t>
      </w:r>
    </w:p>
    <w:p w:rsidR="008719A5" w:rsidRPr="00CF74DE" w:rsidRDefault="00A64E69" w:rsidP="008719A5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zařízení MHD (např. zastávky, točky</w:t>
      </w:r>
      <w:r w:rsidR="008719A5" w:rsidRPr="00CF74DE">
        <w:rPr>
          <w:rFonts w:ascii="Arial" w:hAnsi="Arial" w:cs="Arial"/>
          <w:sz w:val="22"/>
          <w:szCs w:val="22"/>
        </w:rPr>
        <w:t>) pro místní obsluhu</w:t>
      </w:r>
    </w:p>
    <w:p w:rsidR="008719A5" w:rsidRPr="00CF74DE" w:rsidRDefault="008719A5" w:rsidP="008719A5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doprovodné sadovni</w:t>
      </w:r>
      <w:r w:rsidR="00A64E69">
        <w:rPr>
          <w:rFonts w:ascii="Arial" w:hAnsi="Arial" w:cs="Arial"/>
          <w:sz w:val="22"/>
          <w:szCs w:val="22"/>
        </w:rPr>
        <w:t>cké a zahradní úpravy, mobiliář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F74DE">
        <w:rPr>
          <w:rFonts w:ascii="Arial" w:hAnsi="Arial" w:cs="Arial"/>
          <w:b/>
          <w:sz w:val="22"/>
          <w:szCs w:val="22"/>
          <w:u w:val="single"/>
        </w:rPr>
        <w:t>NEPŘÍPUSTNÉ  VYUŽITÍ</w:t>
      </w:r>
      <w:proofErr w:type="gramEnd"/>
      <w:r w:rsidRPr="00CF74DE">
        <w:rPr>
          <w:rFonts w:ascii="Arial" w:hAnsi="Arial" w:cs="Arial"/>
          <w:b/>
          <w:sz w:val="22"/>
          <w:szCs w:val="22"/>
          <w:u w:val="single"/>
        </w:rPr>
        <w:t>:</w:t>
      </w:r>
    </w:p>
    <w:p w:rsidR="008719A5" w:rsidRPr="00CF74DE" w:rsidRDefault="008719A5" w:rsidP="008719A5">
      <w:pPr>
        <w:numPr>
          <w:ilvl w:val="0"/>
          <w:numId w:val="3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jiné využití než hlavní a přípustné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>Prostorové uspořádání:</w:t>
      </w:r>
    </w:p>
    <w:p w:rsidR="008719A5" w:rsidRPr="00CF74DE" w:rsidRDefault="008719A5" w:rsidP="008719A5">
      <w:pPr>
        <w:numPr>
          <w:ilvl w:val="0"/>
          <w:numId w:val="3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max. plocha zastavění:</w:t>
      </w:r>
      <w:r w:rsidRPr="00CF74DE">
        <w:rPr>
          <w:rFonts w:ascii="Arial" w:hAnsi="Arial" w:cs="Arial"/>
          <w:sz w:val="22"/>
          <w:szCs w:val="22"/>
        </w:rPr>
        <w:tab/>
        <w:t>50%</w:t>
      </w:r>
    </w:p>
    <w:p w:rsidR="00A64E69" w:rsidRPr="00883DED" w:rsidRDefault="008719A5" w:rsidP="008719A5">
      <w:pPr>
        <w:numPr>
          <w:ilvl w:val="0"/>
          <w:numId w:val="3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min. plocha zeleně:</w:t>
      </w:r>
      <w:r w:rsidRPr="00CF74DE">
        <w:rPr>
          <w:rFonts w:ascii="Arial" w:hAnsi="Arial" w:cs="Arial"/>
          <w:sz w:val="22"/>
          <w:szCs w:val="22"/>
        </w:rPr>
        <w:tab/>
        <w:t>30%</w:t>
      </w:r>
    </w:p>
    <w:p w:rsidR="00A8588A" w:rsidRDefault="00A8588A" w:rsidP="008719A5">
      <w:pPr>
        <w:jc w:val="both"/>
        <w:rPr>
          <w:rFonts w:ascii="Arial" w:hAnsi="Arial" w:cs="Arial"/>
          <w:b/>
          <w:u w:val="single"/>
        </w:rPr>
      </w:pPr>
    </w:p>
    <w:p w:rsidR="008719A5" w:rsidRPr="00A64E69" w:rsidRDefault="008719A5" w:rsidP="008719A5">
      <w:pPr>
        <w:jc w:val="both"/>
        <w:rPr>
          <w:rFonts w:ascii="Arial" w:hAnsi="Arial" w:cs="Arial"/>
        </w:rPr>
      </w:pPr>
      <w:r w:rsidRPr="00A64E69">
        <w:rPr>
          <w:rFonts w:ascii="Arial" w:hAnsi="Arial" w:cs="Arial"/>
          <w:b/>
          <w:u w:val="single"/>
        </w:rPr>
        <w:t xml:space="preserve">PLOCHY </w:t>
      </w:r>
      <w:proofErr w:type="gramStart"/>
      <w:r w:rsidRPr="00A64E69">
        <w:rPr>
          <w:rFonts w:ascii="Arial" w:hAnsi="Arial" w:cs="Arial"/>
          <w:b/>
          <w:u w:val="single"/>
        </w:rPr>
        <w:t>VÝROBY A  SKLADOVÁNÍ</w:t>
      </w:r>
      <w:proofErr w:type="gramEnd"/>
    </w:p>
    <w:p w:rsidR="008719A5" w:rsidRPr="00CF74DE" w:rsidRDefault="008719A5" w:rsidP="008719A5">
      <w:pPr>
        <w:jc w:val="both"/>
        <w:rPr>
          <w:rFonts w:ascii="Arial" w:hAnsi="Arial" w:cs="Arial"/>
          <w:b/>
          <w:u w:val="single"/>
        </w:rPr>
      </w:pPr>
    </w:p>
    <w:p w:rsidR="008719A5" w:rsidRPr="00A64E69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64E69">
        <w:rPr>
          <w:rFonts w:ascii="Arial" w:hAnsi="Arial" w:cs="Arial"/>
          <w:b/>
          <w:sz w:val="22"/>
          <w:szCs w:val="22"/>
          <w:u w:val="single"/>
        </w:rPr>
        <w:t>VD – DROBNÁ A ŘEMESLNÁ VÝROBA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 xml:space="preserve">Obsah: 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Území určené pro výrobní činnosti, sklady a živnostenské provozy s doprovodnými činnostmi.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HLAVNÍ VYUŽITÍ: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pro lehkou výrobu a služby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sklady a skladovací plochy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PŘÍPUSTNÉ VYUŽITÍ:</w:t>
      </w:r>
    </w:p>
    <w:p w:rsidR="008719A5" w:rsidRPr="00CF74DE" w:rsidRDefault="008719A5" w:rsidP="008719A5">
      <w:pPr>
        <w:numPr>
          <w:ilvl w:val="0"/>
          <w:numId w:val="2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zařízení integrovaná do staveb s hlavním využitím</w:t>
      </w:r>
    </w:p>
    <w:p w:rsidR="008719A5" w:rsidRPr="00CF74DE" w:rsidRDefault="008719A5" w:rsidP="008719A5">
      <w:pPr>
        <w:numPr>
          <w:ilvl w:val="0"/>
          <w:numId w:val="2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zaříz</w:t>
      </w:r>
      <w:r w:rsidR="00A64E69">
        <w:rPr>
          <w:rFonts w:ascii="Arial" w:hAnsi="Arial" w:cs="Arial"/>
          <w:sz w:val="22"/>
          <w:szCs w:val="22"/>
        </w:rPr>
        <w:t>ení veřejného stravování malá (např. bufety</w:t>
      </w:r>
      <w:r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A64E69" w:rsidP="008719A5">
      <w:pPr>
        <w:numPr>
          <w:ilvl w:val="0"/>
          <w:numId w:val="28"/>
        </w:num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zařízení pro vědu a výzkum (např. laboratoře, dílny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2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zař</w:t>
      </w:r>
      <w:r w:rsidR="00A64E69">
        <w:rPr>
          <w:rFonts w:ascii="Arial" w:hAnsi="Arial" w:cs="Arial"/>
          <w:sz w:val="22"/>
          <w:szCs w:val="22"/>
        </w:rPr>
        <w:t>ízení pro obchodní účely malá (</w:t>
      </w:r>
      <w:r w:rsidRPr="00CF74DE">
        <w:rPr>
          <w:rFonts w:ascii="Arial" w:hAnsi="Arial" w:cs="Arial"/>
          <w:sz w:val="22"/>
          <w:szCs w:val="22"/>
        </w:rPr>
        <w:t>n</w:t>
      </w:r>
      <w:r w:rsidR="00A64E69">
        <w:rPr>
          <w:rFonts w:ascii="Arial" w:hAnsi="Arial" w:cs="Arial"/>
          <w:sz w:val="22"/>
          <w:szCs w:val="22"/>
        </w:rPr>
        <w:t>apř. prodejny</w:t>
      </w:r>
      <w:r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A64E69" w:rsidP="008719A5">
      <w:pPr>
        <w:numPr>
          <w:ilvl w:val="0"/>
          <w:numId w:val="28"/>
        </w:num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zařízení administrativní (kanceláře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2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zařízení pro správu a provoz</w:t>
      </w:r>
    </w:p>
    <w:p w:rsidR="008719A5" w:rsidRPr="00CF74DE" w:rsidRDefault="008719A5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stavby a zařízení pro </w:t>
      </w:r>
      <w:proofErr w:type="spellStart"/>
      <w:r w:rsidRPr="00CF74DE">
        <w:rPr>
          <w:rFonts w:ascii="Arial" w:hAnsi="Arial" w:cs="Arial"/>
          <w:sz w:val="22"/>
          <w:szCs w:val="22"/>
        </w:rPr>
        <w:t>fotovoltaickou</w:t>
      </w:r>
      <w:proofErr w:type="spellEnd"/>
      <w:r w:rsidRPr="00CF74DE">
        <w:rPr>
          <w:rFonts w:ascii="Arial" w:hAnsi="Arial" w:cs="Arial"/>
          <w:sz w:val="22"/>
          <w:szCs w:val="22"/>
        </w:rPr>
        <w:t xml:space="preserve"> výrobu elektrické energie</w:t>
      </w:r>
    </w:p>
    <w:p w:rsidR="008719A5" w:rsidRPr="00A64E69" w:rsidRDefault="00A64E69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zdravotnická zařízení (např. ordinace, laboratoře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</w:t>
      </w:r>
      <w:r w:rsidR="00A64E69">
        <w:rPr>
          <w:rFonts w:ascii="Arial" w:hAnsi="Arial" w:cs="Arial"/>
          <w:sz w:val="22"/>
          <w:szCs w:val="22"/>
        </w:rPr>
        <w:t>avby pro drobný prodej (stánky</w:t>
      </w:r>
      <w:r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stavební dvory</w:t>
      </w:r>
    </w:p>
    <w:p w:rsidR="008719A5" w:rsidRPr="00CF74DE" w:rsidRDefault="008719A5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prodejní sklady</w:t>
      </w:r>
    </w:p>
    <w:p w:rsidR="008719A5" w:rsidRPr="00CF74DE" w:rsidRDefault="008719A5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p</w:t>
      </w:r>
      <w:r w:rsidR="00A64E69">
        <w:rPr>
          <w:rFonts w:ascii="Arial" w:hAnsi="Arial" w:cs="Arial"/>
          <w:sz w:val="22"/>
          <w:szCs w:val="22"/>
        </w:rPr>
        <w:t>ro úpravu a skladování plodin (např. sušičky, sila</w:t>
      </w:r>
      <w:r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zařízení pro nakládání s odpady</w:t>
      </w:r>
    </w:p>
    <w:p w:rsidR="008719A5" w:rsidRPr="00CF74DE" w:rsidRDefault="008719A5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odstavné a parkovací plochy osobních a nákladních automobilů</w:t>
      </w:r>
    </w:p>
    <w:p w:rsidR="008719A5" w:rsidRPr="00CF74DE" w:rsidRDefault="008719A5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odstavné a parkovací plochy autobusů</w:t>
      </w:r>
    </w:p>
    <w:p w:rsidR="008719A5" w:rsidRPr="00CF74DE" w:rsidRDefault="008719A5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lastRenderedPageBreak/>
        <w:t>stavby pro garážování mechanizačních prostředků</w:t>
      </w:r>
    </w:p>
    <w:p w:rsidR="008719A5" w:rsidRPr="00CF74DE" w:rsidRDefault="00A64E69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čerpací stanice PHM (včetně plnících stanic PB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Default="00A64E69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zařízení MHD (zastávky, točky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83DED" w:rsidRPr="00CF74DE" w:rsidRDefault="00883DED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 prostranství</w:t>
      </w:r>
    </w:p>
    <w:p w:rsidR="008719A5" w:rsidRPr="00CF74DE" w:rsidRDefault="008719A5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zařízení technické infrastruktury</w:t>
      </w:r>
    </w:p>
    <w:p w:rsidR="008719A5" w:rsidRPr="00CF74DE" w:rsidRDefault="00A64E69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prvky krajinné struktury (např. porosty, louky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účelové komunikace</w:t>
      </w:r>
    </w:p>
    <w:p w:rsidR="008719A5" w:rsidRPr="00CF74DE" w:rsidRDefault="008719A5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obslužné komunikace motoristické, cyklistické a pěší</w:t>
      </w:r>
    </w:p>
    <w:p w:rsidR="008719A5" w:rsidRPr="00CF74DE" w:rsidRDefault="008719A5" w:rsidP="008719A5">
      <w:pPr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byt</w:t>
      </w:r>
      <w:r w:rsidR="00A64E69">
        <w:rPr>
          <w:rFonts w:ascii="Arial" w:hAnsi="Arial" w:cs="Arial"/>
          <w:sz w:val="22"/>
          <w:szCs w:val="22"/>
        </w:rPr>
        <w:t>ové jednotky služební (pro zaměstnance, správce</w:t>
      </w:r>
      <w:r w:rsidRPr="00CF74DE">
        <w:rPr>
          <w:rFonts w:ascii="Arial" w:hAnsi="Arial" w:cs="Arial"/>
          <w:sz w:val="22"/>
          <w:szCs w:val="22"/>
        </w:rPr>
        <w:t>) a byty majitelů zařízení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F74DE">
        <w:rPr>
          <w:rFonts w:ascii="Arial" w:hAnsi="Arial" w:cs="Arial"/>
          <w:b/>
          <w:sz w:val="22"/>
          <w:szCs w:val="22"/>
          <w:u w:val="single"/>
        </w:rPr>
        <w:t>NEPŘÍPUSTNÉ  VYUŽITÍ</w:t>
      </w:r>
      <w:proofErr w:type="gramEnd"/>
      <w:r w:rsidRPr="00CF74DE">
        <w:rPr>
          <w:rFonts w:ascii="Arial" w:hAnsi="Arial" w:cs="Arial"/>
          <w:b/>
          <w:sz w:val="22"/>
          <w:szCs w:val="22"/>
          <w:u w:val="single"/>
        </w:rPr>
        <w:t>: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jiné využití než hlavní a přípustné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>Prostorové uspořádání: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max. plocha zastavění:</w:t>
      </w:r>
      <w:r w:rsidRPr="00CF74DE">
        <w:rPr>
          <w:rFonts w:ascii="Arial" w:hAnsi="Arial" w:cs="Arial"/>
          <w:sz w:val="22"/>
          <w:szCs w:val="22"/>
        </w:rPr>
        <w:tab/>
        <w:t>50%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min. plocha zeleně:</w:t>
      </w:r>
      <w:r w:rsidRPr="00CF74DE">
        <w:rPr>
          <w:rFonts w:ascii="Arial" w:hAnsi="Arial" w:cs="Arial"/>
          <w:sz w:val="22"/>
          <w:szCs w:val="22"/>
        </w:rPr>
        <w:tab/>
        <w:t>20%</w:t>
      </w:r>
    </w:p>
    <w:p w:rsidR="00547A15" w:rsidRPr="00CF74DE" w:rsidRDefault="00547A1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DB3A20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B3A20">
        <w:rPr>
          <w:rFonts w:ascii="Arial" w:hAnsi="Arial" w:cs="Arial"/>
          <w:b/>
          <w:sz w:val="22"/>
          <w:szCs w:val="22"/>
          <w:u w:val="single"/>
        </w:rPr>
        <w:t>VZ –  ZEMĚDĚLSKÁ</w:t>
      </w:r>
      <w:proofErr w:type="gramEnd"/>
      <w:r w:rsidRPr="00DB3A20">
        <w:rPr>
          <w:rFonts w:ascii="Arial" w:hAnsi="Arial" w:cs="Arial"/>
          <w:b/>
          <w:sz w:val="22"/>
          <w:szCs w:val="22"/>
          <w:u w:val="single"/>
        </w:rPr>
        <w:t xml:space="preserve">  VÝROBA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 xml:space="preserve">Obsah: 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Území určená pro umístění staveb pro země</w:t>
      </w:r>
      <w:r w:rsidR="0072354F">
        <w:rPr>
          <w:rFonts w:ascii="Arial" w:hAnsi="Arial" w:cs="Arial"/>
          <w:sz w:val="22"/>
          <w:szCs w:val="22"/>
        </w:rPr>
        <w:t xml:space="preserve">dělskou výrobu </w:t>
      </w:r>
      <w:r w:rsidR="00DB3A20">
        <w:rPr>
          <w:rFonts w:ascii="Arial" w:hAnsi="Arial" w:cs="Arial"/>
          <w:sz w:val="22"/>
          <w:szCs w:val="22"/>
        </w:rPr>
        <w:t>(zemědělské areály a farmy</w:t>
      </w:r>
      <w:r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HLAVNÍ VYUŽITÍ:</w:t>
      </w:r>
    </w:p>
    <w:p w:rsidR="008719A5" w:rsidRPr="00CF74DE" w:rsidRDefault="008719A5" w:rsidP="008719A5">
      <w:pPr>
        <w:numPr>
          <w:ilvl w:val="0"/>
          <w:numId w:val="3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zařízení pro chov dobytka, drůbeže</w:t>
      </w:r>
    </w:p>
    <w:p w:rsidR="008719A5" w:rsidRPr="00CF74DE" w:rsidRDefault="008719A5" w:rsidP="008719A5">
      <w:pPr>
        <w:numPr>
          <w:ilvl w:val="0"/>
          <w:numId w:val="3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zařízení pro chov koní</w:t>
      </w:r>
    </w:p>
    <w:p w:rsidR="008719A5" w:rsidRPr="00CF74DE" w:rsidRDefault="008719A5" w:rsidP="008719A5">
      <w:pPr>
        <w:numPr>
          <w:ilvl w:val="0"/>
          <w:numId w:val="3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p</w:t>
      </w:r>
      <w:r w:rsidR="00DB3A20">
        <w:rPr>
          <w:rFonts w:ascii="Arial" w:hAnsi="Arial" w:cs="Arial"/>
          <w:sz w:val="22"/>
          <w:szCs w:val="22"/>
        </w:rPr>
        <w:t>ro úpravu a skladování plodin (např. sušičky, sila</w:t>
      </w:r>
      <w:r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pro mechanizační prostředky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PŘÍPUSTNÉ VYUŽITÍ:</w:t>
      </w:r>
    </w:p>
    <w:p w:rsidR="008719A5" w:rsidRPr="00CF74DE" w:rsidRDefault="008719A5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zařízení pro veterinární péči</w:t>
      </w:r>
    </w:p>
    <w:p w:rsidR="008719A5" w:rsidRPr="00CF74DE" w:rsidRDefault="008719A5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zařízení pro zajištění správy a provozu</w:t>
      </w:r>
    </w:p>
    <w:p w:rsidR="008719A5" w:rsidRPr="00CF74DE" w:rsidRDefault="008719A5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sklady hnojiv a chemických přípravků</w:t>
      </w:r>
    </w:p>
    <w:p w:rsidR="008719A5" w:rsidRPr="00CF74DE" w:rsidRDefault="008719A5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hnojiště a silážní jámy</w:t>
      </w:r>
    </w:p>
    <w:p w:rsidR="008719A5" w:rsidRPr="00CF74DE" w:rsidRDefault="008719A5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pro obchodní účely specializované na prodej zemědělských produktů a potřeb</w:t>
      </w:r>
    </w:p>
    <w:p w:rsidR="008719A5" w:rsidRPr="00CF74DE" w:rsidRDefault="008719A5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prodejny integrované do staveb s odlišnou hlavní funkční náplní</w:t>
      </w:r>
    </w:p>
    <w:p w:rsidR="008719A5" w:rsidRPr="00CF74DE" w:rsidRDefault="00DB3A20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pro drobný prodej (stánky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zařízení pro nakládání s odpady</w:t>
      </w:r>
    </w:p>
    <w:p w:rsidR="008719A5" w:rsidRPr="00CF74DE" w:rsidRDefault="008719A5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účelové komunikace</w:t>
      </w:r>
    </w:p>
    <w:p w:rsidR="008719A5" w:rsidRPr="00DB3A20" w:rsidRDefault="008719A5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obslužné komunikace motoristické, cyklistické a pěší sloužící pro obsluhu lokality</w:t>
      </w:r>
    </w:p>
    <w:p w:rsidR="008719A5" w:rsidRPr="00CF74DE" w:rsidRDefault="008719A5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zařízení MH</w:t>
      </w:r>
      <w:r w:rsidR="00DB3A20">
        <w:rPr>
          <w:rFonts w:ascii="Arial" w:hAnsi="Arial" w:cs="Arial"/>
          <w:sz w:val="22"/>
          <w:szCs w:val="22"/>
        </w:rPr>
        <w:t>D (zastávky, točky</w:t>
      </w:r>
      <w:r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odstavné a parkovací plochy osobních a nákladních automobilů</w:t>
      </w:r>
    </w:p>
    <w:p w:rsidR="008719A5" w:rsidRPr="00CF74DE" w:rsidRDefault="008719A5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odstavné a parkovací plochy autobusů</w:t>
      </w:r>
    </w:p>
    <w:p w:rsidR="008719A5" w:rsidRPr="00CF74DE" w:rsidRDefault="008719A5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pro garážování mechanizačních prostředků</w:t>
      </w:r>
    </w:p>
    <w:p w:rsidR="008719A5" w:rsidRPr="00CF74DE" w:rsidRDefault="00DB3A20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čerpací stanice PHM (včetně plnících stanic PB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výroba elektrické energie z biomasy</w:t>
      </w:r>
    </w:p>
    <w:p w:rsidR="008719A5" w:rsidRPr="00CF74DE" w:rsidRDefault="008719A5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zařízení technické infrastruktury</w:t>
      </w:r>
    </w:p>
    <w:p w:rsidR="008719A5" w:rsidRPr="00CF74DE" w:rsidRDefault="00DB3A20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prvky krajinné struktury (např. </w:t>
      </w:r>
      <w:r w:rsidR="008719A5" w:rsidRPr="00CF74DE">
        <w:rPr>
          <w:rFonts w:ascii="Arial" w:hAnsi="Arial" w:cs="Arial"/>
          <w:sz w:val="22"/>
          <w:szCs w:val="22"/>
        </w:rPr>
        <w:t>porosty, louky)</w:t>
      </w:r>
    </w:p>
    <w:p w:rsidR="008719A5" w:rsidRPr="00CF74DE" w:rsidRDefault="00DB3A20" w:rsidP="008719A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bytové jednotky služební (pro zaměstnance, správce</w:t>
      </w:r>
      <w:r w:rsidR="008719A5" w:rsidRPr="00CF74DE">
        <w:rPr>
          <w:rFonts w:ascii="Arial" w:hAnsi="Arial" w:cs="Arial"/>
          <w:sz w:val="22"/>
          <w:szCs w:val="22"/>
        </w:rPr>
        <w:t>) a byty majitelů zařízení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F74DE">
        <w:rPr>
          <w:rFonts w:ascii="Arial" w:hAnsi="Arial" w:cs="Arial"/>
          <w:b/>
          <w:sz w:val="22"/>
          <w:szCs w:val="22"/>
          <w:u w:val="single"/>
        </w:rPr>
        <w:t>NEPŘÍPUSTNÉ  VYUŽITÍ</w:t>
      </w:r>
      <w:proofErr w:type="gramEnd"/>
      <w:r w:rsidRPr="00CF74DE">
        <w:rPr>
          <w:rFonts w:ascii="Arial" w:hAnsi="Arial" w:cs="Arial"/>
          <w:b/>
          <w:sz w:val="22"/>
          <w:szCs w:val="22"/>
          <w:u w:val="single"/>
        </w:rPr>
        <w:t>: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jiné využití než hlavní a přípustné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>Prostorové uspořádání: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lastRenderedPageBreak/>
        <w:t>max. plocha zastavění:</w:t>
      </w:r>
      <w:r w:rsidRPr="00CF74DE">
        <w:rPr>
          <w:rFonts w:ascii="Arial" w:hAnsi="Arial" w:cs="Arial"/>
          <w:sz w:val="22"/>
          <w:szCs w:val="22"/>
        </w:rPr>
        <w:tab/>
        <w:t>50%</w:t>
      </w:r>
    </w:p>
    <w:p w:rsidR="00DB3A20" w:rsidRPr="006D1A0D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min. plocha zeleně:</w:t>
      </w:r>
      <w:r w:rsidRPr="00CF74DE">
        <w:rPr>
          <w:rFonts w:ascii="Arial" w:hAnsi="Arial" w:cs="Arial"/>
          <w:sz w:val="22"/>
          <w:szCs w:val="22"/>
        </w:rPr>
        <w:tab/>
        <w:t>20%</w:t>
      </w:r>
    </w:p>
    <w:p w:rsidR="008719A5" w:rsidRPr="00DB3A20" w:rsidRDefault="008719A5" w:rsidP="008719A5">
      <w:pPr>
        <w:jc w:val="both"/>
        <w:rPr>
          <w:rFonts w:ascii="Arial" w:hAnsi="Arial" w:cs="Arial"/>
        </w:rPr>
      </w:pPr>
      <w:r w:rsidRPr="00DB3A20">
        <w:rPr>
          <w:rFonts w:ascii="Arial" w:hAnsi="Arial" w:cs="Arial"/>
          <w:b/>
          <w:u w:val="single"/>
        </w:rPr>
        <w:t xml:space="preserve">PLOCHY </w:t>
      </w:r>
      <w:proofErr w:type="gramStart"/>
      <w:r w:rsidRPr="00DB3A20">
        <w:rPr>
          <w:rFonts w:ascii="Arial" w:hAnsi="Arial" w:cs="Arial"/>
          <w:b/>
          <w:u w:val="single"/>
        </w:rPr>
        <w:t>TECHNICKÉ  INFRASTRUKTURY</w:t>
      </w:r>
      <w:proofErr w:type="gramEnd"/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DB3A20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B3A20">
        <w:rPr>
          <w:rFonts w:ascii="Arial" w:hAnsi="Arial" w:cs="Arial"/>
          <w:b/>
          <w:sz w:val="22"/>
          <w:szCs w:val="22"/>
          <w:u w:val="single"/>
        </w:rPr>
        <w:t>TI –TECHNICKÁ</w:t>
      </w:r>
      <w:proofErr w:type="gramEnd"/>
      <w:r w:rsidRPr="00DB3A20">
        <w:rPr>
          <w:rFonts w:ascii="Arial" w:hAnsi="Arial" w:cs="Arial"/>
          <w:b/>
          <w:sz w:val="22"/>
          <w:szCs w:val="22"/>
          <w:u w:val="single"/>
        </w:rPr>
        <w:t xml:space="preserve"> INFRASTRUKTURA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u w:val="single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 xml:space="preserve">Obsah: 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Plochy určené pro specifické objekty a zařízení technického vybavení.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HLAVNÍ VYUŽITÍ: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zařízení pro kanalizaci a čištění odpadníc</w:t>
      </w:r>
      <w:r w:rsidR="00DB3A20">
        <w:rPr>
          <w:rFonts w:ascii="Arial" w:hAnsi="Arial" w:cs="Arial"/>
          <w:sz w:val="22"/>
          <w:szCs w:val="22"/>
        </w:rPr>
        <w:t>h vod (např. ČOV</w:t>
      </w:r>
      <w:r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stavby a </w:t>
      </w:r>
      <w:r w:rsidR="00DB3A20">
        <w:rPr>
          <w:rFonts w:ascii="Arial" w:hAnsi="Arial" w:cs="Arial"/>
          <w:sz w:val="22"/>
          <w:szCs w:val="22"/>
        </w:rPr>
        <w:t xml:space="preserve">zařízení pro zásobování vodou (např. </w:t>
      </w:r>
      <w:r w:rsidRPr="00CF74DE">
        <w:rPr>
          <w:rFonts w:ascii="Arial" w:hAnsi="Arial" w:cs="Arial"/>
          <w:sz w:val="22"/>
          <w:szCs w:val="22"/>
        </w:rPr>
        <w:t>vodojem, čerpací stanice, úpravny vody)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zařízení pro z</w:t>
      </w:r>
      <w:r w:rsidR="00DB3A20">
        <w:rPr>
          <w:rFonts w:ascii="Arial" w:hAnsi="Arial" w:cs="Arial"/>
          <w:sz w:val="22"/>
          <w:szCs w:val="22"/>
        </w:rPr>
        <w:t>ásobování elektrickou energií (např. rozvodny</w:t>
      </w:r>
      <w:r w:rsidRPr="00CF74DE">
        <w:rPr>
          <w:rFonts w:ascii="Arial" w:hAnsi="Arial" w:cs="Arial"/>
          <w:sz w:val="22"/>
          <w:szCs w:val="22"/>
        </w:rPr>
        <w:t>)</w:t>
      </w:r>
    </w:p>
    <w:p w:rsidR="008719A5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</w:t>
      </w:r>
      <w:r w:rsidR="00DB3A20">
        <w:rPr>
          <w:rFonts w:ascii="Arial" w:hAnsi="Arial" w:cs="Arial"/>
          <w:sz w:val="22"/>
          <w:szCs w:val="22"/>
        </w:rPr>
        <w:t>řízení pro nakládání s odpady (např. sběrný dvůr</w:t>
      </w:r>
      <w:r w:rsidRPr="00CF74DE">
        <w:rPr>
          <w:rFonts w:ascii="Arial" w:hAnsi="Arial" w:cs="Arial"/>
          <w:sz w:val="22"/>
          <w:szCs w:val="22"/>
        </w:rPr>
        <w:t>)</w:t>
      </w:r>
    </w:p>
    <w:p w:rsidR="00B303A5" w:rsidRPr="00547A15" w:rsidRDefault="00B303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komunitní </w:t>
      </w:r>
      <w:proofErr w:type="spellStart"/>
      <w:r>
        <w:rPr>
          <w:rFonts w:ascii="Arial" w:hAnsi="Arial" w:cs="Arial"/>
          <w:sz w:val="22"/>
          <w:szCs w:val="22"/>
        </w:rPr>
        <w:t>kompostárna</w:t>
      </w:r>
      <w:proofErr w:type="spellEnd"/>
    </w:p>
    <w:p w:rsidR="00A8588A" w:rsidRDefault="00A8588A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PŘÍPUSTNÉ VYUŽITÍ:</w:t>
      </w:r>
    </w:p>
    <w:p w:rsidR="008719A5" w:rsidRPr="00CF74DE" w:rsidRDefault="008719A5" w:rsidP="008719A5">
      <w:pPr>
        <w:numPr>
          <w:ilvl w:val="0"/>
          <w:numId w:val="2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zařízení pro zajištění správy a provozu</w:t>
      </w:r>
    </w:p>
    <w:p w:rsidR="008719A5" w:rsidRPr="00CF74DE" w:rsidRDefault="008719A5" w:rsidP="008719A5">
      <w:pPr>
        <w:numPr>
          <w:ilvl w:val="0"/>
          <w:numId w:val="2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plochy, sítě a koncová zařízení technické infrastruktury</w:t>
      </w:r>
    </w:p>
    <w:p w:rsidR="008719A5" w:rsidRPr="00CF74DE" w:rsidRDefault="008719A5" w:rsidP="008719A5">
      <w:pPr>
        <w:numPr>
          <w:ilvl w:val="0"/>
          <w:numId w:val="2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odstavná a parkovací stání pro obsluhu plochy</w:t>
      </w:r>
    </w:p>
    <w:p w:rsidR="008719A5" w:rsidRPr="00CF74DE" w:rsidRDefault="008719A5" w:rsidP="008719A5">
      <w:pPr>
        <w:numPr>
          <w:ilvl w:val="0"/>
          <w:numId w:val="2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komunikace místní, účelové, pěší</w:t>
      </w:r>
    </w:p>
    <w:p w:rsidR="008719A5" w:rsidRPr="00CF74DE" w:rsidRDefault="008719A5" w:rsidP="008719A5">
      <w:pPr>
        <w:numPr>
          <w:ilvl w:val="0"/>
          <w:numId w:val="2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prvky krajinné struktury</w:t>
      </w:r>
      <w:r w:rsidR="004C6912">
        <w:rPr>
          <w:rFonts w:ascii="Arial" w:hAnsi="Arial" w:cs="Arial"/>
          <w:sz w:val="22"/>
          <w:szCs w:val="22"/>
        </w:rPr>
        <w:t xml:space="preserve"> (porosty, drobné vodní plochy</w:t>
      </w:r>
      <w:r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2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doprovodné sadovnické a zahradní úpravy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F74DE">
        <w:rPr>
          <w:rFonts w:ascii="Arial" w:hAnsi="Arial" w:cs="Arial"/>
          <w:b/>
          <w:sz w:val="22"/>
          <w:szCs w:val="22"/>
          <w:u w:val="single"/>
        </w:rPr>
        <w:t>NEPŘÍPUSTNÉ  VYUŽITÍ</w:t>
      </w:r>
      <w:proofErr w:type="gramEnd"/>
      <w:r w:rsidRPr="00CF74DE">
        <w:rPr>
          <w:rFonts w:ascii="Arial" w:hAnsi="Arial" w:cs="Arial"/>
          <w:b/>
          <w:sz w:val="22"/>
          <w:szCs w:val="22"/>
          <w:u w:val="single"/>
        </w:rPr>
        <w:t>: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jiné využití než hlavní a přípustné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>Prostorové uspořádání:</w:t>
      </w:r>
    </w:p>
    <w:p w:rsidR="008719A5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Vzhledem k charakteru ploch není stanoveno.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085A42" w:rsidRDefault="008719A5" w:rsidP="008719A5">
      <w:pPr>
        <w:jc w:val="both"/>
        <w:rPr>
          <w:rFonts w:ascii="Arial" w:hAnsi="Arial" w:cs="Arial"/>
        </w:rPr>
      </w:pPr>
      <w:r w:rsidRPr="00085A42">
        <w:rPr>
          <w:rFonts w:ascii="Arial" w:hAnsi="Arial" w:cs="Arial"/>
          <w:b/>
          <w:u w:val="single"/>
        </w:rPr>
        <w:t xml:space="preserve">PLOCHY </w:t>
      </w:r>
      <w:proofErr w:type="gramStart"/>
      <w:r w:rsidRPr="00085A42">
        <w:rPr>
          <w:rFonts w:ascii="Arial" w:hAnsi="Arial" w:cs="Arial"/>
          <w:b/>
          <w:u w:val="single"/>
        </w:rPr>
        <w:t>DOPRAVNÍ  INFRASTRUKTURY</w:t>
      </w:r>
      <w:proofErr w:type="gramEnd"/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19A5" w:rsidRPr="00085A42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5A42">
        <w:rPr>
          <w:rFonts w:ascii="Arial" w:hAnsi="Arial" w:cs="Arial"/>
          <w:b/>
          <w:sz w:val="22"/>
          <w:szCs w:val="22"/>
          <w:u w:val="single"/>
        </w:rPr>
        <w:t xml:space="preserve">DS – SILNIČNÍ DOPRAVA 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 xml:space="preserve">Obsah: </w:t>
      </w:r>
    </w:p>
    <w:p w:rsidR="008719A5" w:rsidRPr="00CF74DE" w:rsidRDefault="008719A5" w:rsidP="008719A5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Plochy silnic a místních komunikací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HLAVNÍ VYUŽITÍ: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silnice I., II. a III. třídy</w:t>
      </w:r>
    </w:p>
    <w:p w:rsidR="008719A5" w:rsidRPr="00CF74DE" w:rsidRDefault="00477146" w:rsidP="008719A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719A5" w:rsidRPr="00CF74DE">
        <w:rPr>
          <w:rFonts w:ascii="Arial" w:hAnsi="Arial" w:cs="Arial"/>
          <w:sz w:val="22"/>
          <w:szCs w:val="22"/>
        </w:rPr>
        <w:t>včetně ploch, na kterých jsou umístěny součásti komunikace jako náspy, opěrné zdi, mos</w:t>
      </w:r>
      <w:r>
        <w:rPr>
          <w:rFonts w:ascii="Arial" w:hAnsi="Arial" w:cs="Arial"/>
          <w:sz w:val="22"/>
          <w:szCs w:val="22"/>
        </w:rPr>
        <w:t>ty, doprovodná a izolační zeleň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místní a účelové komunikace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PŘÍPUSTNÉ VYUŽITÍ:</w:t>
      </w:r>
    </w:p>
    <w:p w:rsidR="00477146" w:rsidRDefault="008719A5" w:rsidP="008719A5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77146">
        <w:rPr>
          <w:rFonts w:ascii="Arial" w:hAnsi="Arial" w:cs="Arial"/>
          <w:sz w:val="22"/>
          <w:szCs w:val="22"/>
        </w:rPr>
        <w:t>plochy staveb dopravních zařízení a dopra</w:t>
      </w:r>
      <w:r w:rsidR="00477146" w:rsidRPr="00477146">
        <w:rPr>
          <w:rFonts w:ascii="Arial" w:hAnsi="Arial" w:cs="Arial"/>
          <w:sz w:val="22"/>
          <w:szCs w:val="22"/>
        </w:rPr>
        <w:t xml:space="preserve">vního vybavení (např. </w:t>
      </w:r>
      <w:r w:rsidR="00477146">
        <w:rPr>
          <w:rFonts w:ascii="Arial" w:hAnsi="Arial" w:cs="Arial"/>
          <w:sz w:val="22"/>
          <w:szCs w:val="22"/>
        </w:rPr>
        <w:t>autobusové zastávky, odstavné a parkovací plochy)</w:t>
      </w:r>
      <w:r w:rsidR="00477146" w:rsidRPr="00477146">
        <w:rPr>
          <w:rFonts w:ascii="Arial" w:hAnsi="Arial" w:cs="Arial"/>
          <w:sz w:val="22"/>
          <w:szCs w:val="22"/>
        </w:rPr>
        <w:t xml:space="preserve">      </w:t>
      </w:r>
    </w:p>
    <w:p w:rsidR="008719A5" w:rsidRPr="00477146" w:rsidRDefault="008719A5" w:rsidP="008719A5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77146">
        <w:rPr>
          <w:rFonts w:ascii="Arial" w:hAnsi="Arial" w:cs="Arial"/>
          <w:sz w:val="22"/>
          <w:szCs w:val="22"/>
        </w:rPr>
        <w:t>plochy související technické infrastruktury</w:t>
      </w:r>
    </w:p>
    <w:p w:rsidR="008719A5" w:rsidRPr="00CF74DE" w:rsidRDefault="008719A5" w:rsidP="008719A5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chodníky cyklistické stezky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F74DE">
        <w:rPr>
          <w:rFonts w:ascii="Arial" w:hAnsi="Arial" w:cs="Arial"/>
          <w:b/>
          <w:sz w:val="22"/>
          <w:szCs w:val="22"/>
          <w:u w:val="single"/>
        </w:rPr>
        <w:t>NEPŘÍPUSTNÉ  VYUŽITÍ</w:t>
      </w:r>
      <w:proofErr w:type="gramEnd"/>
      <w:r w:rsidRPr="00CF74DE">
        <w:rPr>
          <w:rFonts w:ascii="Arial" w:hAnsi="Arial" w:cs="Arial"/>
          <w:b/>
          <w:sz w:val="22"/>
          <w:szCs w:val="22"/>
          <w:u w:val="single"/>
        </w:rPr>
        <w:t>: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jiné využití než hlavní a přípustné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lastRenderedPageBreak/>
        <w:t>Prostorové uspořádání:</w:t>
      </w:r>
      <w:r w:rsidRPr="00CF74DE">
        <w:rPr>
          <w:rFonts w:ascii="Arial" w:hAnsi="Arial" w:cs="Arial"/>
          <w:sz w:val="22"/>
          <w:szCs w:val="22"/>
        </w:rPr>
        <w:tab/>
      </w:r>
    </w:p>
    <w:p w:rsidR="00A8588A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Není stanoveno vzhledem k charakteru ploch.</w:t>
      </w:r>
    </w:p>
    <w:p w:rsidR="008719A5" w:rsidRPr="00A8588A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00B2C">
        <w:rPr>
          <w:rFonts w:ascii="Arial" w:hAnsi="Arial" w:cs="Arial"/>
          <w:b/>
          <w:u w:val="single"/>
        </w:rPr>
        <w:t>PLOCHY SMÍŠENÉ NEZASTAVĚNÉ</w:t>
      </w:r>
    </w:p>
    <w:p w:rsidR="008719A5" w:rsidRPr="00C00B2C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00B2C">
        <w:rPr>
          <w:rFonts w:ascii="Arial" w:hAnsi="Arial" w:cs="Arial"/>
          <w:b/>
          <w:sz w:val="22"/>
          <w:szCs w:val="22"/>
          <w:u w:val="single"/>
        </w:rPr>
        <w:t xml:space="preserve">ZH – ZAHRADY 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 xml:space="preserve">Obsah: </w:t>
      </w:r>
    </w:p>
    <w:p w:rsidR="008719A5" w:rsidRPr="00CF74DE" w:rsidRDefault="008719A5" w:rsidP="008719A5">
      <w:pPr>
        <w:pStyle w:val="Seznam"/>
        <w:tabs>
          <w:tab w:val="clear" w:pos="284"/>
          <w:tab w:val="clear" w:pos="567"/>
          <w:tab w:val="clear" w:pos="1021"/>
        </w:tabs>
        <w:ind w:left="0" w:firstLine="0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Plochy zahrad samostatných i sdružených do větších celků.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HLAVNÍ VYUŽITÍ: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pozemky zahrad, sadů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PŘÍPUSTNÉ VYUŽITÍ:</w:t>
      </w:r>
    </w:p>
    <w:p w:rsidR="008719A5" w:rsidRPr="00CF74DE" w:rsidRDefault="00C00B2C" w:rsidP="008719A5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drobné zahradní stavby (např. přístřešky, skleníky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prvky </w:t>
      </w:r>
      <w:r w:rsidR="00C00B2C">
        <w:rPr>
          <w:rFonts w:ascii="Arial" w:hAnsi="Arial" w:cs="Arial"/>
          <w:sz w:val="22"/>
          <w:szCs w:val="22"/>
        </w:rPr>
        <w:t>krajinné struktury (</w:t>
      </w:r>
      <w:r w:rsidRPr="00CF74DE">
        <w:rPr>
          <w:rFonts w:ascii="Arial" w:hAnsi="Arial" w:cs="Arial"/>
          <w:sz w:val="22"/>
          <w:szCs w:val="22"/>
        </w:rPr>
        <w:t>např. plošné a liniové porosty, drobné vodní plochy)</w:t>
      </w:r>
    </w:p>
    <w:p w:rsidR="008719A5" w:rsidRPr="00CF74DE" w:rsidRDefault="008719A5" w:rsidP="008719A5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komunikace pěší, cyklistické a účelové sloužící pro místní obsluhu </w:t>
      </w:r>
    </w:p>
    <w:p w:rsidR="008719A5" w:rsidRDefault="008719A5" w:rsidP="008719A5">
      <w:pPr>
        <w:numPr>
          <w:ilvl w:val="0"/>
          <w:numId w:val="2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objekty technické infrastruktury pro místní obsluhu</w:t>
      </w:r>
    </w:p>
    <w:p w:rsidR="00C00B2C" w:rsidRPr="00CF74DE" w:rsidRDefault="00C00B2C" w:rsidP="00C00B2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F74DE">
        <w:rPr>
          <w:rFonts w:ascii="Arial" w:hAnsi="Arial" w:cs="Arial"/>
          <w:b/>
          <w:sz w:val="22"/>
          <w:szCs w:val="22"/>
          <w:u w:val="single"/>
        </w:rPr>
        <w:t>NEPŘÍPUSTNÉ  VYUŽITÍ</w:t>
      </w:r>
      <w:proofErr w:type="gramEnd"/>
      <w:r w:rsidRPr="00CF74DE">
        <w:rPr>
          <w:rFonts w:ascii="Arial" w:hAnsi="Arial" w:cs="Arial"/>
          <w:b/>
          <w:sz w:val="22"/>
          <w:szCs w:val="22"/>
          <w:u w:val="single"/>
        </w:rPr>
        <w:t>: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jiné využití než hlavní a přípustné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>Prostorové uspořádání:</w:t>
      </w:r>
      <w:r w:rsidRPr="00CF74DE">
        <w:rPr>
          <w:rFonts w:ascii="Arial" w:hAnsi="Arial" w:cs="Arial"/>
          <w:sz w:val="22"/>
          <w:szCs w:val="22"/>
        </w:rPr>
        <w:tab/>
      </w:r>
    </w:p>
    <w:p w:rsidR="008719A5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Není stanoveno vzhledem k charakteru ploch.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u w:val="single"/>
        </w:rPr>
      </w:pPr>
    </w:p>
    <w:p w:rsidR="008719A5" w:rsidRPr="00C00B2C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00B2C">
        <w:rPr>
          <w:rFonts w:ascii="Arial" w:hAnsi="Arial" w:cs="Arial"/>
          <w:b/>
          <w:sz w:val="22"/>
          <w:szCs w:val="22"/>
          <w:u w:val="single"/>
        </w:rPr>
        <w:t>NS – OSTATNÍ KRAJINNÁ ZELEŇ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u w:val="single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 xml:space="preserve">Obsah: </w:t>
      </w:r>
    </w:p>
    <w:p w:rsidR="008719A5" w:rsidRPr="00CF74DE" w:rsidRDefault="008719A5" w:rsidP="008719A5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Nezastavitelné polyfunkční plochy určené pro krajinné prostředí bez specifikace využití - plochy krajinné struktury s porosty dřevinnými, keřovými a travními. Plochy ostatní krajinné zeleně zahrnují články územního systému</w:t>
      </w:r>
      <w:r w:rsidR="00C00B2C">
        <w:rPr>
          <w:rFonts w:ascii="Arial" w:hAnsi="Arial" w:cs="Arial"/>
          <w:sz w:val="22"/>
          <w:szCs w:val="22"/>
        </w:rPr>
        <w:t xml:space="preserve"> ekologické stability krajiny (ÚSES</w:t>
      </w:r>
      <w:r w:rsidRPr="00CF74DE">
        <w:rPr>
          <w:rFonts w:ascii="Arial" w:hAnsi="Arial" w:cs="Arial"/>
          <w:sz w:val="22"/>
          <w:szCs w:val="22"/>
        </w:rPr>
        <w:t xml:space="preserve">) </w:t>
      </w:r>
      <w:r w:rsidR="00C00B2C">
        <w:rPr>
          <w:rFonts w:ascii="Arial" w:hAnsi="Arial" w:cs="Arial"/>
          <w:sz w:val="22"/>
          <w:szCs w:val="22"/>
        </w:rPr>
        <w:br/>
      </w:r>
      <w:r w:rsidRPr="00CF74DE">
        <w:rPr>
          <w:rFonts w:ascii="Arial" w:hAnsi="Arial" w:cs="Arial"/>
          <w:sz w:val="22"/>
          <w:szCs w:val="22"/>
        </w:rPr>
        <w:t xml:space="preserve">na pozemcích zemědělského půdního fondu. </w:t>
      </w:r>
    </w:p>
    <w:p w:rsidR="008719A5" w:rsidRPr="00CF74DE" w:rsidRDefault="008719A5" w:rsidP="008719A5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HLAVNÍ VYUŽITÍ: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liniové a plošné keřové a nelesní stromové porosty pro ekologickou stabilizaci krajiny  </w:t>
      </w:r>
    </w:p>
    <w:p w:rsidR="008719A5" w:rsidRPr="00CF74DE" w:rsidRDefault="00C00B2C" w:rsidP="008719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(např. stromořadí, remízy, meze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břehové porosty řek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PŘÍPUSTNÉ VYUŽITÍ: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stezky pro pěší a cyklisty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jezdecké stezky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pozemky určené k plnění funkcí lesa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pozemky vodních ploch a vodních toků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plochy přirozených a přírodě blízkých ekosystémů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plochy související dopravní nebo technické infrastruktury a veřejných prostranství slučitelné s účelem ochrany přírody a krajiny</w:t>
      </w:r>
    </w:p>
    <w:p w:rsidR="008719A5" w:rsidRPr="00CF74DE" w:rsidRDefault="008719A5" w:rsidP="008719A5">
      <w:pPr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F74DE">
        <w:rPr>
          <w:rFonts w:ascii="Arial" w:hAnsi="Arial" w:cs="Arial"/>
          <w:b/>
          <w:sz w:val="22"/>
          <w:szCs w:val="22"/>
          <w:u w:val="single"/>
        </w:rPr>
        <w:t>NEPŘÍPUSTNÉ  VYUŽITÍ</w:t>
      </w:r>
      <w:proofErr w:type="gramEnd"/>
      <w:r w:rsidRPr="00CF74DE">
        <w:rPr>
          <w:rFonts w:ascii="Arial" w:hAnsi="Arial" w:cs="Arial"/>
          <w:b/>
          <w:sz w:val="22"/>
          <w:szCs w:val="22"/>
          <w:u w:val="single"/>
        </w:rPr>
        <w:t>: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jiné využití než hlavní a přípustné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>Prostorové uspořádání:</w:t>
      </w:r>
      <w:r w:rsidRPr="00CF74DE">
        <w:rPr>
          <w:rFonts w:ascii="Arial" w:hAnsi="Arial" w:cs="Arial"/>
          <w:sz w:val="22"/>
          <w:szCs w:val="22"/>
        </w:rPr>
        <w:tab/>
      </w:r>
    </w:p>
    <w:p w:rsidR="008719A5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Není stanoveno vzhledem k charakteru ploch.</w:t>
      </w:r>
    </w:p>
    <w:p w:rsidR="00C00B2C" w:rsidRPr="00CF74DE" w:rsidRDefault="00C00B2C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00B2C" w:rsidRDefault="008719A5" w:rsidP="008719A5">
      <w:pPr>
        <w:jc w:val="both"/>
        <w:rPr>
          <w:rFonts w:ascii="Arial" w:hAnsi="Arial" w:cs="Arial"/>
        </w:rPr>
      </w:pPr>
      <w:r w:rsidRPr="00C00B2C">
        <w:rPr>
          <w:rFonts w:ascii="Arial" w:hAnsi="Arial" w:cs="Arial"/>
          <w:b/>
          <w:u w:val="single"/>
        </w:rPr>
        <w:t>PLOCHY VODNÍ A VODOHOSPODÁŘSKÉ</w:t>
      </w:r>
    </w:p>
    <w:p w:rsidR="008719A5" w:rsidRPr="00C00B2C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00B2C">
        <w:rPr>
          <w:rFonts w:ascii="Arial" w:hAnsi="Arial" w:cs="Arial"/>
          <w:b/>
          <w:sz w:val="22"/>
          <w:szCs w:val="22"/>
          <w:u w:val="single"/>
        </w:rPr>
        <w:t>VV – VODNÍ PLOCHY A TOKY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 xml:space="preserve">Obsah: </w:t>
      </w:r>
    </w:p>
    <w:p w:rsidR="008719A5" w:rsidRPr="00CF74DE" w:rsidRDefault="008719A5" w:rsidP="008719A5">
      <w:pPr>
        <w:spacing w:before="60"/>
        <w:jc w:val="both"/>
        <w:rPr>
          <w:rFonts w:ascii="Arial" w:hAnsi="Arial" w:cs="Arial"/>
          <w:b/>
          <w:sz w:val="32"/>
          <w:szCs w:val="32"/>
        </w:rPr>
      </w:pPr>
      <w:r w:rsidRPr="00CF74DE">
        <w:rPr>
          <w:rFonts w:ascii="Arial" w:hAnsi="Arial" w:cs="Arial"/>
          <w:sz w:val="22"/>
          <w:szCs w:val="22"/>
        </w:rPr>
        <w:t xml:space="preserve">Plochy řek, rybníků, nádrží a drobných vodních toků, které plní funkce ekologicko-stabilizační, rekreační, estetické a hospodářské.  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HLAVNÍ VYUŽITÍ: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přirozené, upravené a umělé vodní toky pro</w:t>
      </w:r>
      <w:r w:rsidR="00C00B2C">
        <w:rPr>
          <w:rFonts w:ascii="Arial" w:hAnsi="Arial" w:cs="Arial"/>
          <w:sz w:val="22"/>
          <w:szCs w:val="22"/>
        </w:rPr>
        <w:t xml:space="preserve"> </w:t>
      </w:r>
      <w:r w:rsidRPr="00CF74DE">
        <w:rPr>
          <w:rFonts w:ascii="Arial" w:hAnsi="Arial" w:cs="Arial"/>
          <w:sz w:val="22"/>
          <w:szCs w:val="22"/>
        </w:rPr>
        <w:t>vodohospodářské a rekreační využití a ekologickou stabilizaci krajiny včetně doprovodných porostů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vodní plochy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PŘÍPUSTNÉ VYUŽITÍ: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plochy určené pro převažující vodohospodářské využití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obj</w:t>
      </w:r>
      <w:r w:rsidR="00C00B2C">
        <w:rPr>
          <w:rFonts w:ascii="Arial" w:hAnsi="Arial" w:cs="Arial"/>
          <w:sz w:val="22"/>
          <w:szCs w:val="22"/>
        </w:rPr>
        <w:t>ekty technické infrastruktury (sítě, zařízení</w:t>
      </w:r>
      <w:r w:rsidRPr="00CF74DE">
        <w:rPr>
          <w:rFonts w:ascii="Arial" w:hAnsi="Arial" w:cs="Arial"/>
          <w:sz w:val="22"/>
          <w:szCs w:val="22"/>
        </w:rPr>
        <w:t>) pro místní obsluhu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F74DE">
        <w:rPr>
          <w:rFonts w:ascii="Arial" w:hAnsi="Arial" w:cs="Arial"/>
          <w:b/>
          <w:sz w:val="22"/>
          <w:szCs w:val="22"/>
          <w:u w:val="single"/>
        </w:rPr>
        <w:t>NEPŘÍPUSTNÉ  VYUŽITÍ</w:t>
      </w:r>
      <w:proofErr w:type="gramEnd"/>
      <w:r w:rsidRPr="00CF74DE">
        <w:rPr>
          <w:rFonts w:ascii="Arial" w:hAnsi="Arial" w:cs="Arial"/>
          <w:b/>
          <w:sz w:val="22"/>
          <w:szCs w:val="22"/>
          <w:u w:val="single"/>
        </w:rPr>
        <w:t>: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jiné využití než hlavní a přípustné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>Prostorové uspořádání:</w:t>
      </w:r>
      <w:r w:rsidRPr="00CF74DE">
        <w:rPr>
          <w:rFonts w:ascii="Arial" w:hAnsi="Arial" w:cs="Arial"/>
          <w:sz w:val="22"/>
          <w:szCs w:val="22"/>
        </w:rPr>
        <w:tab/>
      </w:r>
    </w:p>
    <w:p w:rsidR="008719A5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Není stanoveno vzhledem k charakteru ploch.</w:t>
      </w:r>
    </w:p>
    <w:p w:rsidR="00C00B2C" w:rsidRPr="00CF74DE" w:rsidRDefault="00C00B2C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00B2C" w:rsidRDefault="008719A5" w:rsidP="008719A5">
      <w:pPr>
        <w:jc w:val="both"/>
        <w:rPr>
          <w:rFonts w:ascii="Arial" w:hAnsi="Arial" w:cs="Arial"/>
        </w:rPr>
      </w:pPr>
      <w:r w:rsidRPr="00C00B2C">
        <w:rPr>
          <w:rFonts w:ascii="Arial" w:hAnsi="Arial" w:cs="Arial"/>
          <w:b/>
          <w:u w:val="single"/>
        </w:rPr>
        <w:t>PLOCHY ZEMĚDĚLSKÉ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00B2C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00B2C">
        <w:rPr>
          <w:rFonts w:ascii="Arial" w:hAnsi="Arial" w:cs="Arial"/>
          <w:b/>
          <w:sz w:val="22"/>
          <w:szCs w:val="22"/>
          <w:u w:val="single"/>
        </w:rPr>
        <w:t>ZO – ORNÁ PŮDA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 xml:space="preserve">Obsah: </w:t>
      </w:r>
    </w:p>
    <w:p w:rsidR="008719A5" w:rsidRPr="00CF74DE" w:rsidRDefault="008719A5" w:rsidP="008719A5">
      <w:pPr>
        <w:spacing w:before="60"/>
        <w:jc w:val="both"/>
        <w:rPr>
          <w:rFonts w:ascii="Arial" w:hAnsi="Arial" w:cs="Arial"/>
          <w:b/>
          <w:sz w:val="32"/>
          <w:szCs w:val="32"/>
        </w:rPr>
      </w:pPr>
      <w:r w:rsidRPr="00CF74DE">
        <w:rPr>
          <w:rFonts w:ascii="Arial" w:hAnsi="Arial" w:cs="Arial"/>
          <w:sz w:val="22"/>
          <w:szCs w:val="22"/>
        </w:rPr>
        <w:t xml:space="preserve">Plochy orné půdy a travních porostů sloužících zemědělské výrobě. 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HLAVNÍ VYUŽITÍ: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pozemky zemědělského půdního fondu - orná půda, travní porosty 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 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PŘÍPUSTNÉ VYUŽITÍ: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plochy krajinné a doprovodné liniové zeleně 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cyklistické, jezdecké a pěší stezky sloužící pro místní obsluhu a pro přístupnost krajiny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účelové komunikace nezbytné pro obsluhu pozemků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obj</w:t>
      </w:r>
      <w:r w:rsidR="00194D23">
        <w:rPr>
          <w:rFonts w:ascii="Arial" w:hAnsi="Arial" w:cs="Arial"/>
          <w:sz w:val="22"/>
          <w:szCs w:val="22"/>
        </w:rPr>
        <w:t>ekty technické infrastruktury (sítě, zařízení</w:t>
      </w:r>
      <w:r w:rsidRPr="00CF74DE">
        <w:rPr>
          <w:rFonts w:ascii="Arial" w:hAnsi="Arial" w:cs="Arial"/>
          <w:sz w:val="22"/>
          <w:szCs w:val="22"/>
        </w:rPr>
        <w:t>) pro místní obsluhu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jiná opatření potřebná ke zpřístupnění pozemků, k ochraně a zúrodnění půdního fondu, k ochraně životního prostředí, ke zvýšení ekologické stability krajiny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stavby, zařízení a jiná opatření pro zemědělství 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F74DE">
        <w:rPr>
          <w:rFonts w:ascii="Arial" w:hAnsi="Arial" w:cs="Arial"/>
          <w:b/>
          <w:sz w:val="22"/>
          <w:szCs w:val="22"/>
          <w:u w:val="single"/>
        </w:rPr>
        <w:t>NEPŘÍPUSTNÉ  VYUŽITÍ</w:t>
      </w:r>
      <w:proofErr w:type="gramEnd"/>
      <w:r w:rsidRPr="00CF74DE">
        <w:rPr>
          <w:rFonts w:ascii="Arial" w:hAnsi="Arial" w:cs="Arial"/>
          <w:b/>
          <w:sz w:val="22"/>
          <w:szCs w:val="22"/>
          <w:u w:val="single"/>
        </w:rPr>
        <w:t>: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jiné využití než hlavní a přípustné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>Prostorové uspořádání:</w:t>
      </w:r>
      <w:r w:rsidRPr="00CF74DE">
        <w:rPr>
          <w:rFonts w:ascii="Arial" w:hAnsi="Arial" w:cs="Arial"/>
          <w:sz w:val="22"/>
          <w:szCs w:val="22"/>
        </w:rPr>
        <w:tab/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Není stanoveno vzhledem k charakteru ploch.</w:t>
      </w:r>
    </w:p>
    <w:p w:rsidR="00194D23" w:rsidRDefault="00194D23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19A5" w:rsidRPr="00194D23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4D23">
        <w:rPr>
          <w:rFonts w:ascii="Arial" w:hAnsi="Arial" w:cs="Arial"/>
          <w:b/>
          <w:sz w:val="22"/>
          <w:szCs w:val="22"/>
          <w:u w:val="single"/>
        </w:rPr>
        <w:t>ZT – LOUKY A PASTVINY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 xml:space="preserve">Obsah: </w:t>
      </w:r>
    </w:p>
    <w:p w:rsidR="008719A5" w:rsidRPr="00CF74DE" w:rsidRDefault="008719A5" w:rsidP="008719A5">
      <w:pPr>
        <w:spacing w:before="60"/>
        <w:jc w:val="both"/>
        <w:rPr>
          <w:rFonts w:ascii="Arial" w:hAnsi="Arial" w:cs="Arial"/>
          <w:b/>
          <w:sz w:val="32"/>
          <w:szCs w:val="32"/>
        </w:rPr>
      </w:pPr>
      <w:r w:rsidRPr="00CF74DE">
        <w:rPr>
          <w:rFonts w:ascii="Arial" w:hAnsi="Arial" w:cs="Arial"/>
          <w:sz w:val="22"/>
          <w:szCs w:val="22"/>
        </w:rPr>
        <w:t xml:space="preserve">Plochy luk, pastvin a ostatních travních porostů, které v krajině plní převážně funkci ekologicko-stabilizační a protierozní. 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lastRenderedPageBreak/>
        <w:t>HLAVNÍ VYUŽITÍ: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 xml:space="preserve">travní porosty, louky, pastviny 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PŘÍPUSTNÉ VYUŽITÍ: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plochy krajinné a doprovodné liniové zeleně a ostatní prvky krajinné struktury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cyklistické, jezdecké a pěší stezky sloužící pro místní obsluhu a pro přístupnost krajiny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účelové komunikace nezbytné pro obsluhu pozemků</w:t>
      </w:r>
    </w:p>
    <w:p w:rsidR="008719A5" w:rsidRPr="00194D23" w:rsidRDefault="008719A5" w:rsidP="00194D23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obj</w:t>
      </w:r>
      <w:r w:rsidR="00194D23">
        <w:rPr>
          <w:rFonts w:ascii="Arial" w:hAnsi="Arial" w:cs="Arial"/>
          <w:sz w:val="22"/>
          <w:szCs w:val="22"/>
        </w:rPr>
        <w:t>ekty technické infrastruktury (sítě, zařízení</w:t>
      </w:r>
      <w:r w:rsidRPr="00CF74DE">
        <w:rPr>
          <w:rFonts w:ascii="Arial" w:hAnsi="Arial" w:cs="Arial"/>
          <w:sz w:val="22"/>
          <w:szCs w:val="22"/>
        </w:rPr>
        <w:t>) pro místní obsluhu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rekreační</w:t>
      </w:r>
      <w:r w:rsidR="00194D23">
        <w:rPr>
          <w:rFonts w:ascii="Arial" w:hAnsi="Arial" w:cs="Arial"/>
          <w:sz w:val="22"/>
          <w:szCs w:val="22"/>
        </w:rPr>
        <w:t xml:space="preserve"> plochy přírodního charakteru (např. </w:t>
      </w:r>
      <w:r w:rsidRPr="00CF74DE">
        <w:rPr>
          <w:rFonts w:ascii="Arial" w:hAnsi="Arial" w:cs="Arial"/>
          <w:sz w:val="22"/>
          <w:szCs w:val="22"/>
        </w:rPr>
        <w:t>pobytové louky, dětská hřiště)</w:t>
      </w:r>
    </w:p>
    <w:p w:rsidR="008719A5" w:rsidRPr="00CF74DE" w:rsidRDefault="00194D23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stavby pro skladování plodin (např. seníky, stodoly</w:t>
      </w:r>
      <w:r w:rsidR="008719A5"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jiná opatření potřebná ke zpřístupnění pozemků, k ochraně životního prostředí, ke zvýšení</w:t>
      </w:r>
      <w:r w:rsidR="00194D23">
        <w:rPr>
          <w:rFonts w:ascii="Arial" w:hAnsi="Arial" w:cs="Arial"/>
          <w:sz w:val="22"/>
          <w:szCs w:val="22"/>
        </w:rPr>
        <w:t xml:space="preserve"> ekologické stability krajiny (prvky ÚSES</w:t>
      </w:r>
      <w:r w:rsidRPr="00CF74DE">
        <w:rPr>
          <w:rFonts w:ascii="Arial" w:hAnsi="Arial" w:cs="Arial"/>
          <w:sz w:val="22"/>
          <w:szCs w:val="22"/>
        </w:rPr>
        <w:t>)</w:t>
      </w:r>
    </w:p>
    <w:p w:rsidR="008719A5" w:rsidRPr="00CF74DE" w:rsidRDefault="008719A5" w:rsidP="008719A5">
      <w:pPr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F74DE">
        <w:rPr>
          <w:rFonts w:ascii="Arial" w:hAnsi="Arial" w:cs="Arial"/>
          <w:b/>
          <w:sz w:val="22"/>
          <w:szCs w:val="22"/>
          <w:u w:val="single"/>
        </w:rPr>
        <w:t>NEPŘÍPUSTNÉ  VYUŽITÍ</w:t>
      </w:r>
      <w:proofErr w:type="gramEnd"/>
      <w:r w:rsidRPr="00CF74DE">
        <w:rPr>
          <w:rFonts w:ascii="Arial" w:hAnsi="Arial" w:cs="Arial"/>
          <w:b/>
          <w:sz w:val="22"/>
          <w:szCs w:val="22"/>
          <w:u w:val="single"/>
        </w:rPr>
        <w:t>: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jiné využití než hlavní a přípustné</w:t>
      </w: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>Prostorové uspořádání:</w:t>
      </w:r>
      <w:r w:rsidRPr="00CF74DE">
        <w:rPr>
          <w:rFonts w:ascii="Arial" w:hAnsi="Arial" w:cs="Arial"/>
          <w:sz w:val="22"/>
          <w:szCs w:val="22"/>
        </w:rPr>
        <w:tab/>
      </w:r>
    </w:p>
    <w:p w:rsidR="008719A5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Není stanoveno vzhledem k charakteru ploch.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194D23" w:rsidRDefault="008719A5" w:rsidP="008719A5">
      <w:pPr>
        <w:jc w:val="both"/>
        <w:rPr>
          <w:rFonts w:ascii="Arial" w:hAnsi="Arial" w:cs="Arial"/>
        </w:rPr>
      </w:pPr>
      <w:r w:rsidRPr="00194D23">
        <w:rPr>
          <w:rFonts w:ascii="Arial" w:hAnsi="Arial" w:cs="Arial"/>
          <w:b/>
          <w:u w:val="single"/>
        </w:rPr>
        <w:t>PLOCHY LESNÍ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194D23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4D23">
        <w:rPr>
          <w:rFonts w:ascii="Arial" w:hAnsi="Arial" w:cs="Arial"/>
          <w:b/>
          <w:sz w:val="22"/>
          <w:szCs w:val="22"/>
          <w:u w:val="single"/>
        </w:rPr>
        <w:t>NL – LESY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 xml:space="preserve">Obsah: </w:t>
      </w:r>
    </w:p>
    <w:p w:rsidR="008719A5" w:rsidRPr="00CF74DE" w:rsidRDefault="008719A5" w:rsidP="008719A5">
      <w:pPr>
        <w:spacing w:before="60"/>
        <w:jc w:val="both"/>
        <w:rPr>
          <w:rFonts w:ascii="Arial" w:hAnsi="Arial" w:cs="Arial"/>
          <w:b/>
          <w:sz w:val="32"/>
          <w:szCs w:val="32"/>
        </w:rPr>
      </w:pPr>
      <w:r w:rsidRPr="00CF74DE">
        <w:rPr>
          <w:rFonts w:ascii="Arial" w:hAnsi="Arial" w:cs="Arial"/>
          <w:sz w:val="22"/>
          <w:szCs w:val="22"/>
        </w:rPr>
        <w:t xml:space="preserve">Plochy hospodářských, rekreačních a ochranných lesů. Plochy lesů zahrnují články územního systému </w:t>
      </w:r>
      <w:r w:rsidR="00194D23">
        <w:rPr>
          <w:rFonts w:ascii="Arial" w:hAnsi="Arial" w:cs="Arial"/>
          <w:sz w:val="22"/>
          <w:szCs w:val="22"/>
        </w:rPr>
        <w:t>ekologické stability krajiny (ÚSES</w:t>
      </w:r>
      <w:r w:rsidRPr="00CF74DE">
        <w:rPr>
          <w:rFonts w:ascii="Arial" w:hAnsi="Arial" w:cs="Arial"/>
          <w:sz w:val="22"/>
          <w:szCs w:val="22"/>
        </w:rPr>
        <w:t xml:space="preserve">). 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HLAVNÍ VYUŽITÍ: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pozemky určené k plnění funkce lesa – lesní porosty pro hospodářské využití, lesy ochranné a lesy zvláštního určení</w:t>
      </w: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74DE">
        <w:rPr>
          <w:rFonts w:ascii="Arial" w:hAnsi="Arial" w:cs="Arial"/>
          <w:b/>
          <w:sz w:val="22"/>
          <w:szCs w:val="22"/>
          <w:u w:val="single"/>
        </w:rPr>
        <w:t>PŘÍPUSTNÉ VYUŽITÍ: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stavby a zařízení lesního hospodářství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cyklistické, jezdecké a pěší stezky sloužící pro místní obsluhu a pro přístupnost krajiny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účelové komunikace nezbytné pro obsluhu pozemků</w:t>
      </w:r>
    </w:p>
    <w:p w:rsidR="008719A5" w:rsidRPr="00CF74DE" w:rsidRDefault="008719A5" w:rsidP="008719A5">
      <w:pPr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obj</w:t>
      </w:r>
      <w:r w:rsidR="00194D23">
        <w:rPr>
          <w:rFonts w:ascii="Arial" w:hAnsi="Arial" w:cs="Arial"/>
          <w:sz w:val="22"/>
          <w:szCs w:val="22"/>
        </w:rPr>
        <w:t>ekty technické infrastruktury (sítě, zařízení</w:t>
      </w:r>
      <w:r w:rsidRPr="00CF74DE">
        <w:rPr>
          <w:rFonts w:ascii="Arial" w:hAnsi="Arial" w:cs="Arial"/>
          <w:sz w:val="22"/>
          <w:szCs w:val="22"/>
        </w:rPr>
        <w:t>) pro místní obsluhu</w:t>
      </w:r>
    </w:p>
    <w:p w:rsidR="008719A5" w:rsidRPr="00A8588A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F74DE">
        <w:rPr>
          <w:rFonts w:ascii="Arial" w:hAnsi="Arial" w:cs="Arial"/>
          <w:b/>
          <w:sz w:val="22"/>
          <w:szCs w:val="22"/>
          <w:u w:val="single"/>
        </w:rPr>
        <w:t>NEPŘÍPUSTNÉ  VYUŽITÍ</w:t>
      </w:r>
      <w:proofErr w:type="gramEnd"/>
      <w:r w:rsidRPr="00CF74DE">
        <w:rPr>
          <w:rFonts w:ascii="Arial" w:hAnsi="Arial" w:cs="Arial"/>
          <w:b/>
          <w:sz w:val="22"/>
          <w:szCs w:val="22"/>
          <w:u w:val="single"/>
        </w:rPr>
        <w:t>:</w:t>
      </w:r>
    </w:p>
    <w:p w:rsidR="008719A5" w:rsidRPr="00CF74DE" w:rsidRDefault="008719A5" w:rsidP="008719A5">
      <w:pPr>
        <w:numPr>
          <w:ilvl w:val="0"/>
          <w:numId w:val="2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jiné využití než hlavní a přípustné</w:t>
      </w:r>
    </w:p>
    <w:p w:rsidR="005276D4" w:rsidRDefault="005276D4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CF74DE" w:rsidRDefault="008719A5" w:rsidP="008719A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b/>
          <w:sz w:val="22"/>
          <w:szCs w:val="22"/>
        </w:rPr>
        <w:t>Prostorové uspořádání:</w:t>
      </w:r>
      <w:r w:rsidRPr="00CF74DE">
        <w:rPr>
          <w:rFonts w:ascii="Arial" w:hAnsi="Arial" w:cs="Arial"/>
          <w:sz w:val="22"/>
          <w:szCs w:val="22"/>
        </w:rPr>
        <w:tab/>
      </w:r>
    </w:p>
    <w:p w:rsidR="008719A5" w:rsidRPr="00107251" w:rsidRDefault="008719A5" w:rsidP="00107251">
      <w:pPr>
        <w:jc w:val="both"/>
        <w:rPr>
          <w:rFonts w:ascii="Arial" w:hAnsi="Arial" w:cs="Arial"/>
          <w:b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Není stanoveno vzhledem k charakteru ploch.</w:t>
      </w:r>
    </w:p>
    <w:p w:rsidR="003F5FE6" w:rsidRDefault="008719A5" w:rsidP="00DF009A">
      <w:pPr>
        <w:pStyle w:val="Nadpis1"/>
        <w:rPr>
          <w:rFonts w:ascii="Arial" w:hAnsi="Arial" w:cs="Arial"/>
          <w:sz w:val="28"/>
          <w:szCs w:val="28"/>
        </w:rPr>
      </w:pPr>
      <w:bookmarkStart w:id="13" w:name="_Toc448417568"/>
      <w:bookmarkStart w:id="14" w:name="_Toc212878681"/>
      <w:r w:rsidRPr="007468B8">
        <w:rPr>
          <w:rFonts w:ascii="Arial" w:hAnsi="Arial" w:cs="Arial"/>
          <w:sz w:val="28"/>
          <w:szCs w:val="28"/>
        </w:rPr>
        <w:t xml:space="preserve">G. </w:t>
      </w:r>
      <w:bookmarkEnd w:id="13"/>
      <w:r w:rsidR="00DF009A" w:rsidRPr="00DF009A">
        <w:rPr>
          <w:rFonts w:ascii="Arial" w:hAnsi="Arial" w:cs="Arial"/>
          <w:sz w:val="28"/>
          <w:szCs w:val="28"/>
        </w:rPr>
        <w:t>Vymezení veřejně prospěšných staveb, veřejně prospěšných opatření, staveb a opatření k zajišťování obrany a bezpečnosti státu a ploch pro asanaci, pro které lze práva k pozemkům a stavbám vyvlastnit</w:t>
      </w:r>
    </w:p>
    <w:p w:rsidR="00DF009A" w:rsidRPr="00DF009A" w:rsidRDefault="00DF009A" w:rsidP="00DF009A"/>
    <w:p w:rsidR="008719A5" w:rsidRPr="00E01052" w:rsidRDefault="00E01052" w:rsidP="00E01052">
      <w:pPr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G</w:t>
      </w:r>
      <w:r w:rsidR="003F5FE6" w:rsidRPr="00E01052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1</w:t>
      </w:r>
      <w:r w:rsidR="003F5FE6" w:rsidRPr="00E01052">
        <w:rPr>
          <w:rFonts w:ascii="Arial" w:hAnsi="Arial" w:cs="Arial"/>
          <w:b/>
          <w:u w:val="single"/>
        </w:rPr>
        <w:t xml:space="preserve"> Veřejně</w:t>
      </w:r>
      <w:proofErr w:type="gramEnd"/>
      <w:r w:rsidR="003F5FE6" w:rsidRPr="00E01052">
        <w:rPr>
          <w:rFonts w:ascii="Arial" w:hAnsi="Arial" w:cs="Arial"/>
          <w:b/>
          <w:u w:val="single"/>
        </w:rPr>
        <w:t xml:space="preserve"> prospěšné stavby</w:t>
      </w:r>
      <w:r w:rsidR="008719A5" w:rsidRPr="00E01052">
        <w:rPr>
          <w:rFonts w:ascii="Arial" w:hAnsi="Arial" w:cs="Arial"/>
          <w:b/>
          <w:u w:val="single"/>
        </w:rPr>
        <w:t xml:space="preserve">    </w:t>
      </w:r>
    </w:p>
    <w:p w:rsidR="00E01052" w:rsidRPr="00970D1E" w:rsidRDefault="00E01052" w:rsidP="00970D1E">
      <w:pPr>
        <w:jc w:val="both"/>
        <w:rPr>
          <w:rFonts w:ascii="Arial" w:hAnsi="Arial" w:cs="Arial"/>
          <w:sz w:val="22"/>
          <w:szCs w:val="22"/>
        </w:rPr>
      </w:pPr>
      <w:r w:rsidRPr="00970D1E">
        <w:rPr>
          <w:rFonts w:ascii="Arial" w:hAnsi="Arial" w:cs="Arial"/>
          <w:sz w:val="22"/>
          <w:szCs w:val="22"/>
        </w:rPr>
        <w:t>Územní plán nevymezuje v</w:t>
      </w:r>
      <w:r w:rsidR="008719A5" w:rsidRPr="00970D1E">
        <w:rPr>
          <w:rFonts w:ascii="Arial" w:hAnsi="Arial" w:cs="Arial"/>
          <w:sz w:val="22"/>
          <w:szCs w:val="22"/>
        </w:rPr>
        <w:t xml:space="preserve"> katastrálním území </w:t>
      </w:r>
      <w:proofErr w:type="spellStart"/>
      <w:r w:rsidR="006A17A7" w:rsidRPr="00970D1E">
        <w:rPr>
          <w:rFonts w:ascii="Arial" w:hAnsi="Arial" w:cs="Arial"/>
          <w:sz w:val="22"/>
          <w:szCs w:val="22"/>
        </w:rPr>
        <w:t>Louňová</w:t>
      </w:r>
      <w:proofErr w:type="spellEnd"/>
      <w:r w:rsidR="008719A5" w:rsidRPr="00970D1E">
        <w:rPr>
          <w:rFonts w:ascii="Arial" w:hAnsi="Arial" w:cs="Arial"/>
          <w:sz w:val="22"/>
          <w:szCs w:val="22"/>
        </w:rPr>
        <w:t xml:space="preserve"> žádné veřejně prospěšné stavby</w:t>
      </w:r>
      <w:r w:rsidRPr="00970D1E">
        <w:rPr>
          <w:rFonts w:ascii="Arial" w:hAnsi="Arial" w:cs="Arial"/>
          <w:sz w:val="22"/>
          <w:szCs w:val="22"/>
        </w:rPr>
        <w:t xml:space="preserve">. </w:t>
      </w:r>
    </w:p>
    <w:p w:rsidR="00E01052" w:rsidRPr="00970D1E" w:rsidRDefault="00E01052" w:rsidP="00970D1E">
      <w:pPr>
        <w:jc w:val="both"/>
        <w:rPr>
          <w:rFonts w:ascii="Arial" w:hAnsi="Arial" w:cs="Arial"/>
          <w:sz w:val="22"/>
          <w:szCs w:val="22"/>
        </w:rPr>
      </w:pPr>
    </w:p>
    <w:p w:rsidR="003F5FE6" w:rsidRDefault="00E01052" w:rsidP="00E01052">
      <w:pPr>
        <w:jc w:val="both"/>
      </w:pPr>
      <w:bookmarkStart w:id="15" w:name="_Toc429036280"/>
      <w:bookmarkEnd w:id="14"/>
      <w:proofErr w:type="gramStart"/>
      <w:r>
        <w:rPr>
          <w:rFonts w:ascii="Arial" w:hAnsi="Arial" w:cs="Arial"/>
          <w:b/>
          <w:u w:val="single"/>
        </w:rPr>
        <w:lastRenderedPageBreak/>
        <w:t>G</w:t>
      </w:r>
      <w:r w:rsidR="003F5FE6" w:rsidRPr="00E01052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2</w:t>
      </w:r>
      <w:r w:rsidR="003F5FE6" w:rsidRPr="00E01052">
        <w:rPr>
          <w:rFonts w:ascii="Arial" w:hAnsi="Arial" w:cs="Arial"/>
          <w:b/>
          <w:u w:val="single"/>
        </w:rPr>
        <w:t xml:space="preserve"> Veřejně</w:t>
      </w:r>
      <w:proofErr w:type="gramEnd"/>
      <w:r w:rsidR="003F5FE6" w:rsidRPr="00E01052">
        <w:rPr>
          <w:rFonts w:ascii="Arial" w:hAnsi="Arial" w:cs="Arial"/>
          <w:b/>
          <w:u w:val="single"/>
        </w:rPr>
        <w:t xml:space="preserve"> prospěšná opatření</w:t>
      </w:r>
      <w:bookmarkEnd w:id="15"/>
    </w:p>
    <w:p w:rsidR="003F5FE6" w:rsidRDefault="003F5FE6" w:rsidP="00E01052">
      <w:pPr>
        <w:jc w:val="both"/>
        <w:rPr>
          <w:rFonts w:ascii="Arial" w:hAnsi="Arial"/>
          <w:sz w:val="22"/>
          <w:szCs w:val="22"/>
        </w:rPr>
      </w:pPr>
      <w:r w:rsidRPr="002D7362">
        <w:rPr>
          <w:rFonts w:ascii="Arial" w:hAnsi="Arial" w:cs="Arial"/>
          <w:sz w:val="22"/>
          <w:szCs w:val="22"/>
        </w:rPr>
        <w:t xml:space="preserve">Územní plán nevymezuje </w:t>
      </w:r>
      <w:r w:rsidR="00E01052" w:rsidRPr="002D7362">
        <w:rPr>
          <w:rFonts w:ascii="Arial" w:hAnsi="Arial" w:cs="Arial"/>
          <w:sz w:val="22"/>
          <w:szCs w:val="22"/>
        </w:rPr>
        <w:t xml:space="preserve">v katastrálním území </w:t>
      </w:r>
      <w:proofErr w:type="spellStart"/>
      <w:r w:rsidR="00E01052" w:rsidRPr="002D7362">
        <w:rPr>
          <w:rFonts w:ascii="Arial" w:hAnsi="Arial" w:cs="Arial"/>
          <w:sz w:val="22"/>
          <w:szCs w:val="22"/>
        </w:rPr>
        <w:t>Louňová</w:t>
      </w:r>
      <w:proofErr w:type="spellEnd"/>
      <w:r w:rsidR="00E01052" w:rsidRPr="002D7362">
        <w:rPr>
          <w:rFonts w:ascii="Arial" w:hAnsi="Arial" w:cs="Arial"/>
          <w:sz w:val="22"/>
          <w:szCs w:val="22"/>
        </w:rPr>
        <w:t xml:space="preserve"> </w:t>
      </w:r>
      <w:r w:rsidRPr="002D7362">
        <w:rPr>
          <w:rFonts w:ascii="Arial" w:hAnsi="Arial" w:cs="Arial"/>
          <w:sz w:val="22"/>
          <w:szCs w:val="22"/>
        </w:rPr>
        <w:t>žádná veřejně prospěšná opatření, pro které lze práva k pozemkům a stavbám vyvlastnit v souladu s § 170 Stavebního zákona</w:t>
      </w:r>
      <w:r w:rsidRPr="00E01052">
        <w:rPr>
          <w:rFonts w:ascii="Arial" w:hAnsi="Arial"/>
          <w:sz w:val="22"/>
          <w:szCs w:val="22"/>
        </w:rPr>
        <w:t>.</w:t>
      </w:r>
    </w:p>
    <w:p w:rsidR="00E01052" w:rsidRPr="00E01052" w:rsidRDefault="00E01052" w:rsidP="00E01052">
      <w:pPr>
        <w:jc w:val="both"/>
        <w:rPr>
          <w:rFonts w:ascii="Arial" w:hAnsi="Arial"/>
          <w:sz w:val="22"/>
          <w:szCs w:val="22"/>
        </w:rPr>
      </w:pPr>
    </w:p>
    <w:p w:rsidR="003F5FE6" w:rsidRDefault="00E01052" w:rsidP="00E01052">
      <w:pPr>
        <w:jc w:val="both"/>
      </w:pPr>
      <w:bookmarkStart w:id="16" w:name="_Toc429036281"/>
      <w:proofErr w:type="gramStart"/>
      <w:r>
        <w:rPr>
          <w:rFonts w:ascii="Arial" w:hAnsi="Arial" w:cs="Arial"/>
          <w:b/>
          <w:u w:val="single"/>
        </w:rPr>
        <w:t>G.</w:t>
      </w:r>
      <w:r w:rsidR="003F5FE6" w:rsidRPr="00E01052">
        <w:rPr>
          <w:rFonts w:ascii="Arial" w:hAnsi="Arial" w:cs="Arial"/>
          <w:b/>
          <w:u w:val="single"/>
        </w:rPr>
        <w:t>3.</w:t>
      </w:r>
      <w:proofErr w:type="gramEnd"/>
      <w:r w:rsidR="003F5FE6" w:rsidRPr="00E01052">
        <w:rPr>
          <w:rFonts w:ascii="Arial" w:hAnsi="Arial" w:cs="Arial"/>
          <w:b/>
          <w:u w:val="single"/>
        </w:rPr>
        <w:t xml:space="preserve"> Stavby a opatření k zajišťování obrany a bezpečnosti státu</w:t>
      </w:r>
      <w:bookmarkEnd w:id="16"/>
    </w:p>
    <w:p w:rsidR="003F5FE6" w:rsidRDefault="003F5FE6" w:rsidP="003F5FE6">
      <w:pPr>
        <w:jc w:val="both"/>
        <w:rPr>
          <w:rFonts w:ascii="Arial" w:hAnsi="Arial"/>
          <w:sz w:val="22"/>
          <w:szCs w:val="22"/>
        </w:rPr>
      </w:pPr>
      <w:r w:rsidRPr="00E01052">
        <w:rPr>
          <w:rFonts w:ascii="Arial" w:hAnsi="Arial"/>
          <w:sz w:val="22"/>
          <w:szCs w:val="22"/>
        </w:rPr>
        <w:t xml:space="preserve">Územní plán </w:t>
      </w:r>
      <w:r w:rsidR="00E01052" w:rsidRPr="00E01052">
        <w:rPr>
          <w:rFonts w:ascii="Arial" w:hAnsi="Arial"/>
          <w:sz w:val="22"/>
          <w:szCs w:val="22"/>
        </w:rPr>
        <w:t xml:space="preserve">nevymezuje v katastrálním území </w:t>
      </w:r>
      <w:proofErr w:type="spellStart"/>
      <w:r w:rsidR="00E01052" w:rsidRPr="00E01052">
        <w:rPr>
          <w:rFonts w:ascii="Arial" w:hAnsi="Arial"/>
          <w:sz w:val="22"/>
          <w:szCs w:val="22"/>
        </w:rPr>
        <w:t>Louňová</w:t>
      </w:r>
      <w:proofErr w:type="spellEnd"/>
      <w:r w:rsidR="00E01052" w:rsidRPr="00E01052">
        <w:rPr>
          <w:rFonts w:ascii="Arial" w:hAnsi="Arial"/>
          <w:sz w:val="22"/>
          <w:szCs w:val="22"/>
        </w:rPr>
        <w:t xml:space="preserve"> </w:t>
      </w:r>
      <w:r w:rsidR="00E01052">
        <w:rPr>
          <w:rFonts w:ascii="Arial" w:hAnsi="Arial"/>
          <w:sz w:val="22"/>
          <w:szCs w:val="22"/>
        </w:rPr>
        <w:t>žádné výše uvedené stavby a zařízení.</w:t>
      </w:r>
    </w:p>
    <w:p w:rsidR="003D7776" w:rsidRPr="00E01052" w:rsidRDefault="003D7776" w:rsidP="003F5FE6">
      <w:pPr>
        <w:jc w:val="both"/>
        <w:rPr>
          <w:rFonts w:ascii="Arial" w:hAnsi="Arial"/>
          <w:sz w:val="22"/>
          <w:szCs w:val="22"/>
        </w:rPr>
      </w:pPr>
    </w:p>
    <w:p w:rsidR="003F5FE6" w:rsidRPr="003D7776" w:rsidRDefault="00CF3B7D" w:rsidP="003D7776">
      <w:pPr>
        <w:rPr>
          <w:rFonts w:ascii="Arial" w:hAnsi="Arial" w:cs="Arial"/>
          <w:b/>
          <w:u w:val="single"/>
        </w:rPr>
      </w:pPr>
      <w:bookmarkStart w:id="17" w:name="_Toc429036282"/>
      <w:proofErr w:type="gramStart"/>
      <w:r w:rsidRPr="003D7776">
        <w:rPr>
          <w:rFonts w:ascii="Arial" w:hAnsi="Arial" w:cs="Arial"/>
          <w:b/>
          <w:u w:val="single"/>
        </w:rPr>
        <w:t>G.</w:t>
      </w:r>
      <w:r w:rsidR="003F5FE6" w:rsidRPr="003D7776">
        <w:rPr>
          <w:rFonts w:ascii="Arial" w:hAnsi="Arial" w:cs="Arial"/>
          <w:b/>
          <w:u w:val="single"/>
        </w:rPr>
        <w:t>4.</w:t>
      </w:r>
      <w:proofErr w:type="gramEnd"/>
      <w:r w:rsidR="003F5FE6" w:rsidRPr="003D7776">
        <w:rPr>
          <w:rFonts w:ascii="Arial" w:hAnsi="Arial" w:cs="Arial"/>
          <w:b/>
          <w:u w:val="single"/>
        </w:rPr>
        <w:t xml:space="preserve"> Plochy pro asanaci</w:t>
      </w:r>
      <w:bookmarkEnd w:id="17"/>
    </w:p>
    <w:p w:rsidR="00547A15" w:rsidRPr="00397957" w:rsidRDefault="003F5FE6" w:rsidP="008719A5">
      <w:pPr>
        <w:rPr>
          <w:rFonts w:ascii="Arial" w:hAnsi="Arial"/>
          <w:sz w:val="22"/>
          <w:szCs w:val="22"/>
        </w:rPr>
      </w:pPr>
      <w:r w:rsidRPr="00CF3B7D">
        <w:rPr>
          <w:rFonts w:ascii="Arial" w:hAnsi="Arial"/>
          <w:sz w:val="22"/>
          <w:szCs w:val="22"/>
        </w:rPr>
        <w:t>Územní plán nevymezuje žádné plochy pro asanaci.</w:t>
      </w:r>
    </w:p>
    <w:p w:rsidR="008719A5" w:rsidRPr="006174F5" w:rsidRDefault="008719A5" w:rsidP="006174F5">
      <w:pPr>
        <w:pStyle w:val="Nadpis1"/>
        <w:rPr>
          <w:rFonts w:ascii="Arial" w:hAnsi="Arial" w:cs="Arial"/>
          <w:sz w:val="28"/>
          <w:szCs w:val="28"/>
        </w:rPr>
      </w:pPr>
      <w:bookmarkStart w:id="18" w:name="_Toc448417569"/>
      <w:r w:rsidRPr="006174F5">
        <w:rPr>
          <w:rFonts w:ascii="Arial" w:hAnsi="Arial" w:cs="Arial"/>
          <w:sz w:val="28"/>
          <w:szCs w:val="28"/>
        </w:rPr>
        <w:t xml:space="preserve">H. </w:t>
      </w:r>
      <w:bookmarkEnd w:id="18"/>
      <w:r w:rsidR="00DF009A" w:rsidRPr="00DF009A">
        <w:rPr>
          <w:rFonts w:ascii="Arial" w:hAnsi="Arial" w:cs="Arial"/>
          <w:sz w:val="28"/>
          <w:szCs w:val="28"/>
        </w:rPr>
        <w:t>Vymezení veřejně prospěšných staveb a veřejných prostranství, pro které lze uplatnit předkupní právo, s uvedením v čí prospěch je předkupní právo zřizováno, parcelních čísel pozemků, názvu katastrálního území a případně dalších údajů podle § 5 odst. 1 katastrálního zákona</w:t>
      </w:r>
    </w:p>
    <w:p w:rsidR="008719A5" w:rsidRPr="00CF74DE" w:rsidRDefault="008719A5" w:rsidP="008719A5">
      <w:pPr>
        <w:pStyle w:val="Nadpis1"/>
        <w:spacing w:before="0" w:after="0"/>
        <w:rPr>
          <w:rFonts w:ascii="Arial" w:hAnsi="Arial" w:cs="Arial"/>
          <w:sz w:val="22"/>
          <w:szCs w:val="22"/>
        </w:rPr>
      </w:pPr>
    </w:p>
    <w:p w:rsidR="00547A15" w:rsidRPr="007F49E6" w:rsidRDefault="008719A5" w:rsidP="007F49E6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V řešeném území není</w:t>
      </w:r>
      <w:r w:rsidR="007F49E6">
        <w:rPr>
          <w:rFonts w:ascii="Arial" w:hAnsi="Arial" w:cs="Arial"/>
          <w:sz w:val="22"/>
          <w:szCs w:val="22"/>
        </w:rPr>
        <w:t xml:space="preserve"> vymezena žádná veřejně prospěšná stavba a veřejné prostranství</w:t>
      </w:r>
      <w:r w:rsidRPr="00CF74DE">
        <w:rPr>
          <w:rFonts w:ascii="Arial" w:hAnsi="Arial" w:cs="Arial"/>
          <w:sz w:val="22"/>
          <w:szCs w:val="22"/>
        </w:rPr>
        <w:t xml:space="preserve">, pro kterou </w:t>
      </w:r>
      <w:r w:rsidR="007F49E6">
        <w:rPr>
          <w:rFonts w:ascii="Arial" w:hAnsi="Arial" w:cs="Arial"/>
          <w:sz w:val="22"/>
          <w:szCs w:val="22"/>
        </w:rPr>
        <w:t>lze uplatnit předkupní právo</w:t>
      </w:r>
      <w:r w:rsidRPr="00CF74DE">
        <w:rPr>
          <w:rFonts w:ascii="Arial" w:hAnsi="Arial" w:cs="Arial"/>
          <w:sz w:val="22"/>
          <w:szCs w:val="22"/>
        </w:rPr>
        <w:t>.</w:t>
      </w:r>
    </w:p>
    <w:p w:rsidR="00397957" w:rsidRDefault="008719A5" w:rsidP="007F49E6">
      <w:pPr>
        <w:pStyle w:val="Nadpis1"/>
        <w:rPr>
          <w:rFonts w:ascii="Arial" w:hAnsi="Arial" w:cs="Arial"/>
          <w:sz w:val="28"/>
          <w:szCs w:val="28"/>
        </w:rPr>
      </w:pPr>
      <w:bookmarkStart w:id="19" w:name="_Toc448417570"/>
      <w:r w:rsidRPr="00957DEB">
        <w:rPr>
          <w:rFonts w:ascii="Arial" w:hAnsi="Arial" w:cs="Arial"/>
          <w:sz w:val="28"/>
          <w:szCs w:val="28"/>
        </w:rPr>
        <w:t xml:space="preserve">I. </w:t>
      </w:r>
      <w:bookmarkEnd w:id="19"/>
      <w:r w:rsidR="007F49E6" w:rsidRPr="007F49E6">
        <w:rPr>
          <w:rFonts w:ascii="Arial" w:hAnsi="Arial" w:cs="Arial"/>
          <w:sz w:val="28"/>
          <w:szCs w:val="28"/>
        </w:rPr>
        <w:t xml:space="preserve">Stanovení kompenzačních opatření podle § 50 odst. 6 </w:t>
      </w:r>
    </w:p>
    <w:p w:rsidR="007F49E6" w:rsidRPr="00397957" w:rsidRDefault="00F86CA0" w:rsidP="007F49E6">
      <w:pPr>
        <w:pStyle w:val="Nadpis1"/>
        <w:rPr>
          <w:rFonts w:ascii="Arial" w:hAnsi="Arial" w:cs="Arial"/>
          <w:sz w:val="28"/>
          <w:szCs w:val="28"/>
        </w:rPr>
      </w:pPr>
      <w:r w:rsidRPr="00F86CA0">
        <w:rPr>
          <w:rFonts w:ascii="Arial" w:hAnsi="Arial" w:cs="Arial"/>
          <w:b w:val="0"/>
          <w:sz w:val="22"/>
          <w:szCs w:val="22"/>
        </w:rPr>
        <w:t>Územní plán nestanovuje kompenzační opatření podle § 50 odst. 6 stavebního zákona.</w:t>
      </w:r>
    </w:p>
    <w:p w:rsidR="005276D4" w:rsidRPr="00CF74DE" w:rsidRDefault="005276D4" w:rsidP="00CF74DE">
      <w:pPr>
        <w:rPr>
          <w:highlight w:val="cyan"/>
        </w:rPr>
      </w:pPr>
    </w:p>
    <w:p w:rsidR="008719A5" w:rsidRPr="00604E88" w:rsidRDefault="008719A5" w:rsidP="008719A5">
      <w:pPr>
        <w:pStyle w:val="Nadpis1"/>
        <w:spacing w:before="0" w:after="0"/>
        <w:rPr>
          <w:rFonts w:ascii="Arial" w:hAnsi="Arial" w:cs="Arial"/>
          <w:sz w:val="28"/>
          <w:szCs w:val="28"/>
        </w:rPr>
      </w:pPr>
      <w:bookmarkStart w:id="20" w:name="_Toc448417571"/>
      <w:r w:rsidRPr="00604E88">
        <w:rPr>
          <w:rFonts w:ascii="Arial" w:hAnsi="Arial" w:cs="Arial"/>
          <w:sz w:val="28"/>
          <w:szCs w:val="28"/>
        </w:rPr>
        <w:t xml:space="preserve">J. </w:t>
      </w:r>
      <w:bookmarkEnd w:id="20"/>
      <w:r w:rsidR="007F49E6" w:rsidRPr="007F49E6">
        <w:rPr>
          <w:rFonts w:ascii="Arial" w:hAnsi="Arial" w:cs="Arial"/>
          <w:sz w:val="28"/>
          <w:szCs w:val="28"/>
        </w:rPr>
        <w:t>Údaje o počtu listů územního plánu a počtu výkresů k němu připojené grafické části</w:t>
      </w:r>
    </w:p>
    <w:p w:rsidR="008719A5" w:rsidRPr="00397957" w:rsidRDefault="008719A5" w:rsidP="008719A5">
      <w:pPr>
        <w:jc w:val="both"/>
        <w:rPr>
          <w:rFonts w:ascii="Arial" w:hAnsi="Arial" w:cs="Arial"/>
          <w:b/>
          <w:sz w:val="22"/>
          <w:szCs w:val="22"/>
        </w:rPr>
      </w:pPr>
    </w:p>
    <w:p w:rsidR="008719A5" w:rsidRPr="00604E88" w:rsidRDefault="008719A5" w:rsidP="009A6B57">
      <w:pPr>
        <w:pStyle w:val="Nadpis2"/>
        <w:numPr>
          <w:ilvl w:val="0"/>
          <w:numId w:val="36"/>
        </w:numPr>
      </w:pPr>
      <w:bookmarkStart w:id="21" w:name="_Toc448417572"/>
      <w:r w:rsidRPr="00604E88">
        <w:t>Textová část</w:t>
      </w:r>
      <w:bookmarkEnd w:id="21"/>
    </w:p>
    <w:p w:rsidR="008719A5" w:rsidRPr="00934120" w:rsidRDefault="008719A5" w:rsidP="008719A5">
      <w:pPr>
        <w:pStyle w:val="Seznam"/>
        <w:tabs>
          <w:tab w:val="clear" w:pos="284"/>
          <w:tab w:val="clear" w:pos="567"/>
          <w:tab w:val="clear" w:pos="1021"/>
        </w:tabs>
        <w:rPr>
          <w:rFonts w:ascii="Arial" w:hAnsi="Arial" w:cs="Arial"/>
          <w:sz w:val="22"/>
          <w:szCs w:val="22"/>
        </w:rPr>
      </w:pPr>
      <w:r w:rsidRPr="00934120">
        <w:rPr>
          <w:rFonts w:ascii="Arial" w:hAnsi="Arial" w:cs="Arial"/>
          <w:sz w:val="22"/>
          <w:szCs w:val="22"/>
        </w:rPr>
        <w:t xml:space="preserve">v rozsahu </w:t>
      </w:r>
      <w:r w:rsidR="002D7362">
        <w:rPr>
          <w:rFonts w:ascii="Arial" w:hAnsi="Arial" w:cs="Arial"/>
          <w:sz w:val="22"/>
          <w:szCs w:val="22"/>
        </w:rPr>
        <w:t>21</w:t>
      </w:r>
      <w:r w:rsidRPr="00934120">
        <w:rPr>
          <w:rFonts w:ascii="Arial" w:hAnsi="Arial" w:cs="Arial"/>
          <w:sz w:val="22"/>
          <w:szCs w:val="22"/>
        </w:rPr>
        <w:t xml:space="preserve"> stran textu, formát A4</w:t>
      </w:r>
    </w:p>
    <w:p w:rsidR="008719A5" w:rsidRPr="00604E88" w:rsidRDefault="008719A5" w:rsidP="009A6B57">
      <w:pPr>
        <w:pStyle w:val="Nadpis2"/>
        <w:numPr>
          <w:ilvl w:val="0"/>
          <w:numId w:val="36"/>
        </w:numPr>
        <w:spacing w:before="120"/>
      </w:pPr>
      <w:bookmarkStart w:id="22" w:name="_Toc448417573"/>
      <w:r w:rsidRPr="00604E88">
        <w:t>Grafická část</w:t>
      </w:r>
      <w:bookmarkEnd w:id="22"/>
    </w:p>
    <w:p w:rsidR="008719A5" w:rsidRPr="00CF74DE" w:rsidRDefault="009A6B57" w:rsidP="008719A5">
      <w:pPr>
        <w:pStyle w:val="Seznam"/>
        <w:tabs>
          <w:tab w:val="clear" w:pos="284"/>
          <w:tab w:val="clear" w:pos="567"/>
          <w:tab w:val="clear" w:pos="10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04E88">
        <w:rPr>
          <w:rFonts w:ascii="Arial" w:hAnsi="Arial" w:cs="Arial"/>
          <w:sz w:val="22"/>
          <w:szCs w:val="22"/>
        </w:rPr>
        <w:t xml:space="preserve">1 – Základní členění </w:t>
      </w:r>
      <w:proofErr w:type="gramStart"/>
      <w:r w:rsidR="008719A5" w:rsidRPr="00CF74DE">
        <w:rPr>
          <w:rFonts w:ascii="Arial" w:hAnsi="Arial" w:cs="Arial"/>
          <w:sz w:val="22"/>
          <w:szCs w:val="22"/>
        </w:rPr>
        <w:t xml:space="preserve">území </w:t>
      </w:r>
      <w:r w:rsidR="008719A5" w:rsidRPr="00CF74DE">
        <w:rPr>
          <w:rFonts w:ascii="Arial" w:hAnsi="Arial" w:cs="Arial"/>
          <w:sz w:val="22"/>
          <w:szCs w:val="22"/>
        </w:rPr>
        <w:tab/>
      </w:r>
      <w:r w:rsidR="008719A5" w:rsidRPr="00CF74DE">
        <w:rPr>
          <w:rFonts w:ascii="Arial" w:hAnsi="Arial" w:cs="Arial"/>
          <w:sz w:val="22"/>
          <w:szCs w:val="22"/>
        </w:rPr>
        <w:tab/>
      </w:r>
      <w:r w:rsidR="008719A5" w:rsidRPr="00CF74DE">
        <w:rPr>
          <w:rFonts w:ascii="Arial" w:hAnsi="Arial" w:cs="Arial"/>
          <w:sz w:val="22"/>
          <w:szCs w:val="22"/>
        </w:rPr>
        <w:tab/>
      </w:r>
      <w:r w:rsidR="008719A5" w:rsidRPr="00CF74DE">
        <w:rPr>
          <w:rFonts w:ascii="Arial" w:hAnsi="Arial" w:cs="Arial"/>
          <w:sz w:val="22"/>
          <w:szCs w:val="22"/>
        </w:rPr>
        <w:tab/>
        <w:t>1 :   5 000</w:t>
      </w:r>
      <w:proofErr w:type="gramEnd"/>
    </w:p>
    <w:p w:rsidR="008719A5" w:rsidRPr="00CF74DE" w:rsidRDefault="009A6B57" w:rsidP="008719A5">
      <w:pPr>
        <w:pStyle w:val="Seznam"/>
        <w:tabs>
          <w:tab w:val="clear" w:pos="284"/>
          <w:tab w:val="clear" w:pos="567"/>
          <w:tab w:val="clear" w:pos="10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719A5" w:rsidRPr="00CF74DE">
        <w:rPr>
          <w:rFonts w:ascii="Arial" w:hAnsi="Arial" w:cs="Arial"/>
          <w:sz w:val="22"/>
          <w:szCs w:val="22"/>
        </w:rPr>
        <w:t xml:space="preserve">2 – Hlavní </w:t>
      </w:r>
      <w:proofErr w:type="gramStart"/>
      <w:r w:rsidR="008719A5" w:rsidRPr="00CF74DE">
        <w:rPr>
          <w:rFonts w:ascii="Arial" w:hAnsi="Arial" w:cs="Arial"/>
          <w:sz w:val="22"/>
          <w:szCs w:val="22"/>
        </w:rPr>
        <w:t>výkres</w:t>
      </w:r>
      <w:r w:rsidR="008719A5" w:rsidRPr="00CF74DE">
        <w:rPr>
          <w:rFonts w:ascii="Arial" w:hAnsi="Arial" w:cs="Arial"/>
          <w:sz w:val="22"/>
          <w:szCs w:val="22"/>
        </w:rPr>
        <w:tab/>
      </w:r>
      <w:r w:rsidR="008719A5" w:rsidRPr="00CF74DE">
        <w:rPr>
          <w:rFonts w:ascii="Arial" w:hAnsi="Arial" w:cs="Arial"/>
          <w:sz w:val="22"/>
          <w:szCs w:val="22"/>
        </w:rPr>
        <w:tab/>
      </w:r>
      <w:r w:rsidR="008719A5" w:rsidRPr="00CF74DE">
        <w:rPr>
          <w:rFonts w:ascii="Arial" w:hAnsi="Arial" w:cs="Arial"/>
          <w:sz w:val="22"/>
          <w:szCs w:val="22"/>
        </w:rPr>
        <w:tab/>
      </w:r>
      <w:r w:rsidR="008719A5" w:rsidRPr="00CF74DE">
        <w:rPr>
          <w:rFonts w:ascii="Arial" w:hAnsi="Arial" w:cs="Arial"/>
          <w:sz w:val="22"/>
          <w:szCs w:val="22"/>
        </w:rPr>
        <w:tab/>
      </w:r>
      <w:r w:rsidR="008719A5" w:rsidRPr="00CF74DE">
        <w:rPr>
          <w:rFonts w:ascii="Arial" w:hAnsi="Arial" w:cs="Arial"/>
          <w:sz w:val="22"/>
          <w:szCs w:val="22"/>
        </w:rPr>
        <w:tab/>
      </w:r>
      <w:r w:rsidR="00547A15">
        <w:rPr>
          <w:rFonts w:ascii="Arial" w:hAnsi="Arial" w:cs="Arial"/>
          <w:sz w:val="22"/>
          <w:szCs w:val="22"/>
        </w:rPr>
        <w:tab/>
      </w:r>
      <w:r w:rsidR="008719A5" w:rsidRPr="00CF74DE">
        <w:rPr>
          <w:rFonts w:ascii="Arial" w:hAnsi="Arial" w:cs="Arial"/>
          <w:sz w:val="22"/>
          <w:szCs w:val="22"/>
        </w:rPr>
        <w:t>1 :   5 000</w:t>
      </w:r>
      <w:proofErr w:type="gramEnd"/>
    </w:p>
    <w:p w:rsidR="006E65C8" w:rsidRPr="006E65C8" w:rsidRDefault="006E65C8" w:rsidP="006E65C8">
      <w:pPr>
        <w:jc w:val="both"/>
        <w:rPr>
          <w:rFonts w:ascii="Arial" w:hAnsi="Arial" w:cs="Arial"/>
          <w:sz w:val="22"/>
          <w:szCs w:val="22"/>
        </w:rPr>
      </w:pPr>
      <w:bookmarkStart w:id="23" w:name="_Toc448417574"/>
    </w:p>
    <w:p w:rsidR="00CD15B5" w:rsidRPr="005276D4" w:rsidRDefault="00397957" w:rsidP="00CD15B5">
      <w:pPr>
        <w:pStyle w:val="Nadpis1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CD15B5" w:rsidRPr="005276D4">
        <w:rPr>
          <w:rFonts w:ascii="Arial" w:hAnsi="Arial" w:cs="Arial"/>
          <w:sz w:val="28"/>
          <w:szCs w:val="28"/>
        </w:rPr>
        <w:t>. N</w:t>
      </w:r>
      <w:r w:rsidR="00604E88" w:rsidRPr="005276D4">
        <w:rPr>
          <w:rFonts w:ascii="Arial" w:hAnsi="Arial" w:cs="Arial"/>
          <w:sz w:val="28"/>
          <w:szCs w:val="28"/>
        </w:rPr>
        <w:t>ejčastěji používané zkratky</w:t>
      </w:r>
      <w:bookmarkEnd w:id="23"/>
    </w:p>
    <w:p w:rsidR="00CD15B5" w:rsidRPr="00397957" w:rsidRDefault="00CD15B5" w:rsidP="00CD15B5">
      <w:pPr>
        <w:jc w:val="both"/>
        <w:rPr>
          <w:rFonts w:ascii="Arial" w:hAnsi="Arial" w:cs="Arial"/>
          <w:b/>
          <w:sz w:val="22"/>
          <w:szCs w:val="22"/>
        </w:rPr>
      </w:pPr>
    </w:p>
    <w:p w:rsidR="00CD15B5" w:rsidRPr="00CF74DE" w:rsidRDefault="00CD15B5" w:rsidP="00CD15B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F74DE">
        <w:rPr>
          <w:rFonts w:ascii="Arial" w:hAnsi="Arial" w:cs="Arial"/>
          <w:sz w:val="22"/>
          <w:szCs w:val="22"/>
        </w:rPr>
        <w:t>k.</w:t>
      </w:r>
      <w:proofErr w:type="spellStart"/>
      <w:r w:rsidRPr="00CF74DE">
        <w:rPr>
          <w:rFonts w:ascii="Arial" w:hAnsi="Arial" w:cs="Arial"/>
          <w:sz w:val="22"/>
          <w:szCs w:val="22"/>
        </w:rPr>
        <w:t>ú</w:t>
      </w:r>
      <w:proofErr w:type="spellEnd"/>
      <w:r w:rsidRPr="00CF74DE">
        <w:rPr>
          <w:rFonts w:ascii="Arial" w:hAnsi="Arial" w:cs="Arial"/>
          <w:sz w:val="22"/>
          <w:szCs w:val="22"/>
        </w:rPr>
        <w:t>. – katastrální</w:t>
      </w:r>
      <w:proofErr w:type="gramEnd"/>
      <w:r w:rsidRPr="00CF74DE">
        <w:rPr>
          <w:rFonts w:ascii="Arial" w:hAnsi="Arial" w:cs="Arial"/>
          <w:sz w:val="22"/>
          <w:szCs w:val="22"/>
        </w:rPr>
        <w:t xml:space="preserve"> území</w:t>
      </w:r>
    </w:p>
    <w:p w:rsidR="00CD15B5" w:rsidRPr="00CF74DE" w:rsidRDefault="00CD15B5" w:rsidP="00CD15B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RD – rodinný dům</w:t>
      </w:r>
    </w:p>
    <w:p w:rsidR="00CD15B5" w:rsidRPr="00CF74DE" w:rsidRDefault="00CD15B5" w:rsidP="00CD15B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ÚTP – územně technické podklady</w:t>
      </w:r>
    </w:p>
    <w:p w:rsidR="00CD15B5" w:rsidRPr="00CF74DE" w:rsidRDefault="00CD15B5" w:rsidP="00CD15B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ÚSES – územní systém ekologické stability</w:t>
      </w:r>
    </w:p>
    <w:p w:rsidR="00CD15B5" w:rsidRPr="00CF74DE" w:rsidRDefault="00CD15B5" w:rsidP="00CD15B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ES – ekologická stabilita</w:t>
      </w:r>
    </w:p>
    <w:p w:rsidR="00CD15B5" w:rsidRPr="00CF74DE" w:rsidRDefault="00CD15B5" w:rsidP="00CD15B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RBK – regionální biokoridor</w:t>
      </w:r>
    </w:p>
    <w:p w:rsidR="00CD15B5" w:rsidRPr="00CF74DE" w:rsidRDefault="00CD15B5" w:rsidP="00CD15B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LBK – lokální biokoridor</w:t>
      </w:r>
    </w:p>
    <w:p w:rsidR="00CD15B5" w:rsidRPr="00CF74DE" w:rsidRDefault="00CD15B5" w:rsidP="00CD15B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LBC – lokální biocentrum</w:t>
      </w:r>
    </w:p>
    <w:p w:rsidR="00CD15B5" w:rsidRPr="00CF74DE" w:rsidRDefault="00CD15B5" w:rsidP="00CD15B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OKZ – ostatní krajinná zeleň</w:t>
      </w:r>
    </w:p>
    <w:p w:rsidR="00CD15B5" w:rsidRPr="00CF74DE" w:rsidRDefault="00CD15B5" w:rsidP="00CD15B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VKP – významný krajinný prvek</w:t>
      </w:r>
    </w:p>
    <w:p w:rsidR="00CD15B5" w:rsidRPr="00CF74DE" w:rsidRDefault="00CD15B5" w:rsidP="00CD15B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KPÚ – komplexní pozemkové úpravy</w:t>
      </w:r>
    </w:p>
    <w:p w:rsidR="00CD15B5" w:rsidRPr="00CF74DE" w:rsidRDefault="00CD15B5" w:rsidP="00CD15B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ČOV – čistírna odpadních vod</w:t>
      </w:r>
    </w:p>
    <w:p w:rsidR="00CD15B5" w:rsidRPr="00CF74DE" w:rsidRDefault="00CD15B5" w:rsidP="00CD15B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STL – středotlaký plynovod</w:t>
      </w:r>
    </w:p>
    <w:p w:rsidR="00CD15B5" w:rsidRPr="00CF74DE" w:rsidRDefault="00CD15B5" w:rsidP="00CD15B5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t>VN – vysoké napětí</w:t>
      </w:r>
    </w:p>
    <w:p w:rsidR="009969E8" w:rsidRDefault="00CD15B5" w:rsidP="00397957">
      <w:pPr>
        <w:jc w:val="both"/>
        <w:rPr>
          <w:rFonts w:ascii="Arial" w:hAnsi="Arial" w:cs="Arial"/>
          <w:sz w:val="22"/>
          <w:szCs w:val="22"/>
        </w:rPr>
      </w:pPr>
      <w:r w:rsidRPr="00CF74DE">
        <w:rPr>
          <w:rFonts w:ascii="Arial" w:hAnsi="Arial" w:cs="Arial"/>
          <w:sz w:val="22"/>
          <w:szCs w:val="22"/>
        </w:rPr>
        <w:lastRenderedPageBreak/>
        <w:t>ZPF – zemědělský půdní fond</w:t>
      </w:r>
    </w:p>
    <w:sectPr w:rsidR="009969E8" w:rsidSect="00FB51F0">
      <w:footerReference w:type="default" r:id="rId10"/>
      <w:pgSz w:w="11906" w:h="16838"/>
      <w:pgMar w:top="1417" w:right="141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1C" w:rsidRDefault="00E72B1C" w:rsidP="00FB51F0">
      <w:r>
        <w:separator/>
      </w:r>
    </w:p>
  </w:endnote>
  <w:endnote w:type="continuationSeparator" w:id="0">
    <w:p w:rsidR="00E72B1C" w:rsidRDefault="00E72B1C" w:rsidP="00FB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57" w:rsidRDefault="00397957" w:rsidP="00FB51F0">
    <w:pPr>
      <w:pStyle w:val="Zpat"/>
      <w:tabs>
        <w:tab w:val="left" w:pos="3840"/>
      </w:tabs>
    </w:pPr>
    <w:r>
      <w:tab/>
    </w:r>
    <w:fldSimple w:instr=" PAGE   \* MERGEFORMAT ">
      <w:r w:rsidR="00993B0B">
        <w:rPr>
          <w:noProof/>
        </w:rPr>
        <w:t>7</w:t>
      </w:r>
    </w:fldSimple>
  </w:p>
  <w:p w:rsidR="00397957" w:rsidRDefault="00397957" w:rsidP="00FB51F0">
    <w:pPr>
      <w:pStyle w:val="Zpat"/>
      <w:ind w:lef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1C" w:rsidRDefault="00E72B1C" w:rsidP="00FB51F0">
      <w:r>
        <w:separator/>
      </w:r>
    </w:p>
  </w:footnote>
  <w:footnote w:type="continuationSeparator" w:id="0">
    <w:p w:rsidR="00E72B1C" w:rsidRDefault="00E72B1C" w:rsidP="00FB5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2">
    <w:nsid w:val="02B636AF"/>
    <w:multiLevelType w:val="hybridMultilevel"/>
    <w:tmpl w:val="6682F846"/>
    <w:lvl w:ilvl="0" w:tplc="254AE3E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42FEA"/>
    <w:multiLevelType w:val="hybridMultilevel"/>
    <w:tmpl w:val="CF0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9F6"/>
    <w:multiLevelType w:val="hybridMultilevel"/>
    <w:tmpl w:val="F12821D2"/>
    <w:lvl w:ilvl="0" w:tplc="8C1A693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63D87"/>
    <w:multiLevelType w:val="hybridMultilevel"/>
    <w:tmpl w:val="7F7EA4E6"/>
    <w:lvl w:ilvl="0" w:tplc="1AE674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85315"/>
    <w:multiLevelType w:val="hybridMultilevel"/>
    <w:tmpl w:val="38241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42460"/>
    <w:multiLevelType w:val="hybridMultilevel"/>
    <w:tmpl w:val="518E1068"/>
    <w:lvl w:ilvl="0" w:tplc="55367F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53F2D"/>
    <w:multiLevelType w:val="hybridMultilevel"/>
    <w:tmpl w:val="A0A8D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5D2"/>
    <w:multiLevelType w:val="hybridMultilevel"/>
    <w:tmpl w:val="D46CE584"/>
    <w:lvl w:ilvl="0" w:tplc="3D68188E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4421B1"/>
    <w:multiLevelType w:val="hybridMultilevel"/>
    <w:tmpl w:val="17C8A9AC"/>
    <w:lvl w:ilvl="0" w:tplc="E31AF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A0EB7"/>
    <w:multiLevelType w:val="hybridMultilevel"/>
    <w:tmpl w:val="92F40210"/>
    <w:lvl w:ilvl="0" w:tplc="C2305DC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51070"/>
    <w:multiLevelType w:val="hybridMultilevel"/>
    <w:tmpl w:val="4920C332"/>
    <w:lvl w:ilvl="0" w:tplc="E0ACC9B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51606"/>
    <w:multiLevelType w:val="hybridMultilevel"/>
    <w:tmpl w:val="E8BAD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23EF5"/>
    <w:multiLevelType w:val="hybridMultilevel"/>
    <w:tmpl w:val="0B340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042A5"/>
    <w:multiLevelType w:val="hybridMultilevel"/>
    <w:tmpl w:val="C3729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E0FF2"/>
    <w:multiLevelType w:val="hybridMultilevel"/>
    <w:tmpl w:val="2A5C97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206B4"/>
    <w:multiLevelType w:val="hybridMultilevel"/>
    <w:tmpl w:val="AA52B01E"/>
    <w:lvl w:ilvl="0" w:tplc="3D68188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46929A8"/>
    <w:multiLevelType w:val="hybridMultilevel"/>
    <w:tmpl w:val="4DF8A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7261F"/>
    <w:multiLevelType w:val="hybridMultilevel"/>
    <w:tmpl w:val="C6FAF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60CFE"/>
    <w:multiLevelType w:val="hybridMultilevel"/>
    <w:tmpl w:val="345E4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13396"/>
    <w:multiLevelType w:val="hybridMultilevel"/>
    <w:tmpl w:val="831AFF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21EE6"/>
    <w:multiLevelType w:val="hybridMultilevel"/>
    <w:tmpl w:val="176AB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81057"/>
    <w:multiLevelType w:val="hybridMultilevel"/>
    <w:tmpl w:val="3050C132"/>
    <w:lvl w:ilvl="0" w:tplc="3D681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473FC"/>
    <w:multiLevelType w:val="hybridMultilevel"/>
    <w:tmpl w:val="ADA88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465BF"/>
    <w:multiLevelType w:val="hybridMultilevel"/>
    <w:tmpl w:val="F0E2D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A325F"/>
    <w:multiLevelType w:val="hybridMultilevel"/>
    <w:tmpl w:val="11A89D98"/>
    <w:lvl w:ilvl="0" w:tplc="2BAE2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3166B"/>
    <w:multiLevelType w:val="hybridMultilevel"/>
    <w:tmpl w:val="6CC084FC"/>
    <w:lvl w:ilvl="0" w:tplc="49C800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D506F4"/>
    <w:multiLevelType w:val="hybridMultilevel"/>
    <w:tmpl w:val="BB228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032CB"/>
    <w:multiLevelType w:val="hybridMultilevel"/>
    <w:tmpl w:val="F8A8EC7C"/>
    <w:lvl w:ilvl="0" w:tplc="5BBA4E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E684C"/>
    <w:multiLevelType w:val="hybridMultilevel"/>
    <w:tmpl w:val="D1DC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33FE3"/>
    <w:multiLevelType w:val="hybridMultilevel"/>
    <w:tmpl w:val="BC28FB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E781531"/>
    <w:multiLevelType w:val="hybridMultilevel"/>
    <w:tmpl w:val="400A4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5"/>
  </w:num>
  <w:num w:numId="4">
    <w:abstractNumId w:val="2"/>
  </w:num>
  <w:num w:numId="5">
    <w:abstractNumId w:val="7"/>
  </w:num>
  <w:num w:numId="6">
    <w:abstractNumId w:val="26"/>
  </w:num>
  <w:num w:numId="7">
    <w:abstractNumId w:val="10"/>
  </w:num>
  <w:num w:numId="8">
    <w:abstractNumId w:val="21"/>
  </w:num>
  <w:num w:numId="9">
    <w:abstractNumId w:val="29"/>
  </w:num>
  <w:num w:numId="10">
    <w:abstractNumId w:val="1"/>
  </w:num>
  <w:num w:numId="11">
    <w:abstractNumId w:val="0"/>
  </w:num>
  <w:num w:numId="12">
    <w:abstractNumId w:val="4"/>
  </w:num>
  <w:num w:numId="13">
    <w:abstractNumId w:val="18"/>
  </w:num>
  <w:num w:numId="14">
    <w:abstractNumId w:val="8"/>
  </w:num>
  <w:num w:numId="15">
    <w:abstractNumId w:val="13"/>
  </w:num>
  <w:num w:numId="16">
    <w:abstractNumId w:val="30"/>
  </w:num>
  <w:num w:numId="17">
    <w:abstractNumId w:val="32"/>
  </w:num>
  <w:num w:numId="18">
    <w:abstractNumId w:val="23"/>
  </w:num>
  <w:num w:numId="19">
    <w:abstractNumId w:val="9"/>
  </w:num>
  <w:num w:numId="20">
    <w:abstractNumId w:val="15"/>
  </w:num>
  <w:num w:numId="21">
    <w:abstractNumId w:val="22"/>
  </w:num>
  <w:num w:numId="22">
    <w:abstractNumId w:val="3"/>
  </w:num>
  <w:num w:numId="23">
    <w:abstractNumId w:val="25"/>
  </w:num>
  <w:num w:numId="24">
    <w:abstractNumId w:val="14"/>
  </w:num>
  <w:num w:numId="25">
    <w:abstractNumId w:val="20"/>
  </w:num>
  <w:num w:numId="26">
    <w:abstractNumId w:val="6"/>
  </w:num>
  <w:num w:numId="27">
    <w:abstractNumId w:val="31"/>
  </w:num>
  <w:num w:numId="28">
    <w:abstractNumId w:val="17"/>
  </w:num>
  <w:num w:numId="29">
    <w:abstractNumId w:val="19"/>
  </w:num>
  <w:num w:numId="30">
    <w:abstractNumId w:val="28"/>
  </w:num>
  <w:num w:numId="31">
    <w:abstractNumId w:val="22"/>
  </w:num>
  <w:num w:numId="32">
    <w:abstractNumId w:val="3"/>
  </w:num>
  <w:num w:numId="33">
    <w:abstractNumId w:val="15"/>
  </w:num>
  <w:num w:numId="34">
    <w:abstractNumId w:val="24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FD7"/>
    <w:rsid w:val="00004104"/>
    <w:rsid w:val="0000484F"/>
    <w:rsid w:val="000217A9"/>
    <w:rsid w:val="00025C81"/>
    <w:rsid w:val="00032FFE"/>
    <w:rsid w:val="000356BD"/>
    <w:rsid w:val="00035E17"/>
    <w:rsid w:val="000434AB"/>
    <w:rsid w:val="0004617C"/>
    <w:rsid w:val="00061779"/>
    <w:rsid w:val="0007150E"/>
    <w:rsid w:val="000721A8"/>
    <w:rsid w:val="00075104"/>
    <w:rsid w:val="000752D4"/>
    <w:rsid w:val="000764B6"/>
    <w:rsid w:val="000777C9"/>
    <w:rsid w:val="00081EA9"/>
    <w:rsid w:val="00085A42"/>
    <w:rsid w:val="00087004"/>
    <w:rsid w:val="000873A9"/>
    <w:rsid w:val="00090E6E"/>
    <w:rsid w:val="000938FF"/>
    <w:rsid w:val="00096698"/>
    <w:rsid w:val="000A4085"/>
    <w:rsid w:val="000A43E2"/>
    <w:rsid w:val="000A7640"/>
    <w:rsid w:val="000B0800"/>
    <w:rsid w:val="000B3CE7"/>
    <w:rsid w:val="000B4977"/>
    <w:rsid w:val="000B6B63"/>
    <w:rsid w:val="000C0F5F"/>
    <w:rsid w:val="000C425D"/>
    <w:rsid w:val="000C59FD"/>
    <w:rsid w:val="000D1AC0"/>
    <w:rsid w:val="000D6120"/>
    <w:rsid w:val="000E35E7"/>
    <w:rsid w:val="000E4D29"/>
    <w:rsid w:val="000F6161"/>
    <w:rsid w:val="0010229D"/>
    <w:rsid w:val="001028CA"/>
    <w:rsid w:val="00105BC7"/>
    <w:rsid w:val="00106857"/>
    <w:rsid w:val="00107251"/>
    <w:rsid w:val="00111BD5"/>
    <w:rsid w:val="00122892"/>
    <w:rsid w:val="00124A42"/>
    <w:rsid w:val="00127F7A"/>
    <w:rsid w:val="001310F7"/>
    <w:rsid w:val="00132EC3"/>
    <w:rsid w:val="0013555A"/>
    <w:rsid w:val="001357FB"/>
    <w:rsid w:val="001373D8"/>
    <w:rsid w:val="00140093"/>
    <w:rsid w:val="00140346"/>
    <w:rsid w:val="00143A7A"/>
    <w:rsid w:val="00152CAE"/>
    <w:rsid w:val="001606C5"/>
    <w:rsid w:val="0016073E"/>
    <w:rsid w:val="001709D3"/>
    <w:rsid w:val="00177FFB"/>
    <w:rsid w:val="001812C8"/>
    <w:rsid w:val="00181A60"/>
    <w:rsid w:val="00183041"/>
    <w:rsid w:val="001901B5"/>
    <w:rsid w:val="00194D23"/>
    <w:rsid w:val="001A4F0E"/>
    <w:rsid w:val="001B0620"/>
    <w:rsid w:val="001B1E42"/>
    <w:rsid w:val="001C238B"/>
    <w:rsid w:val="001C2401"/>
    <w:rsid w:val="001C5710"/>
    <w:rsid w:val="001D0367"/>
    <w:rsid w:val="001D0715"/>
    <w:rsid w:val="001D2A20"/>
    <w:rsid w:val="001D57FF"/>
    <w:rsid w:val="001E4C07"/>
    <w:rsid w:val="001E4D00"/>
    <w:rsid w:val="001F3083"/>
    <w:rsid w:val="001F43DF"/>
    <w:rsid w:val="001F49EA"/>
    <w:rsid w:val="001F5931"/>
    <w:rsid w:val="001F7012"/>
    <w:rsid w:val="00202E54"/>
    <w:rsid w:val="002043E9"/>
    <w:rsid w:val="002059CD"/>
    <w:rsid w:val="00206CB6"/>
    <w:rsid w:val="002106D8"/>
    <w:rsid w:val="00210E77"/>
    <w:rsid w:val="0021132A"/>
    <w:rsid w:val="002145D2"/>
    <w:rsid w:val="0021631D"/>
    <w:rsid w:val="00230581"/>
    <w:rsid w:val="00233AB1"/>
    <w:rsid w:val="00240943"/>
    <w:rsid w:val="0024110D"/>
    <w:rsid w:val="002459BB"/>
    <w:rsid w:val="0025188A"/>
    <w:rsid w:val="00253A10"/>
    <w:rsid w:val="00255B44"/>
    <w:rsid w:val="0025724A"/>
    <w:rsid w:val="00260CF2"/>
    <w:rsid w:val="0026376B"/>
    <w:rsid w:val="00263F6B"/>
    <w:rsid w:val="002655EE"/>
    <w:rsid w:val="002667C0"/>
    <w:rsid w:val="0027545B"/>
    <w:rsid w:val="00277FF0"/>
    <w:rsid w:val="00283C29"/>
    <w:rsid w:val="00284C63"/>
    <w:rsid w:val="00293D39"/>
    <w:rsid w:val="00294124"/>
    <w:rsid w:val="002A1B9D"/>
    <w:rsid w:val="002A3207"/>
    <w:rsid w:val="002A426E"/>
    <w:rsid w:val="002A43D9"/>
    <w:rsid w:val="002A5825"/>
    <w:rsid w:val="002A6BD1"/>
    <w:rsid w:val="002B5528"/>
    <w:rsid w:val="002B7081"/>
    <w:rsid w:val="002C0515"/>
    <w:rsid w:val="002C373B"/>
    <w:rsid w:val="002C76BD"/>
    <w:rsid w:val="002D63A7"/>
    <w:rsid w:val="002D6EF2"/>
    <w:rsid w:val="002D7362"/>
    <w:rsid w:val="002E12F2"/>
    <w:rsid w:val="002E5E67"/>
    <w:rsid w:val="002E6F64"/>
    <w:rsid w:val="002E754B"/>
    <w:rsid w:val="002F4638"/>
    <w:rsid w:val="002F511E"/>
    <w:rsid w:val="002F7EEC"/>
    <w:rsid w:val="00304093"/>
    <w:rsid w:val="00306570"/>
    <w:rsid w:val="00310D42"/>
    <w:rsid w:val="00311981"/>
    <w:rsid w:val="00312B8B"/>
    <w:rsid w:val="003140CB"/>
    <w:rsid w:val="00314C36"/>
    <w:rsid w:val="00315E54"/>
    <w:rsid w:val="00317CE9"/>
    <w:rsid w:val="00317EE5"/>
    <w:rsid w:val="003356EB"/>
    <w:rsid w:val="00340E74"/>
    <w:rsid w:val="003410DE"/>
    <w:rsid w:val="003415BE"/>
    <w:rsid w:val="0034601F"/>
    <w:rsid w:val="0034609F"/>
    <w:rsid w:val="00350AE5"/>
    <w:rsid w:val="003517F4"/>
    <w:rsid w:val="0035451B"/>
    <w:rsid w:val="00356016"/>
    <w:rsid w:val="0035638F"/>
    <w:rsid w:val="00356E07"/>
    <w:rsid w:val="00356F64"/>
    <w:rsid w:val="00361019"/>
    <w:rsid w:val="00361099"/>
    <w:rsid w:val="00362A52"/>
    <w:rsid w:val="00372776"/>
    <w:rsid w:val="00375CB9"/>
    <w:rsid w:val="00383508"/>
    <w:rsid w:val="00384B03"/>
    <w:rsid w:val="00386C7A"/>
    <w:rsid w:val="0038748D"/>
    <w:rsid w:val="003910BE"/>
    <w:rsid w:val="00391E9F"/>
    <w:rsid w:val="003931AC"/>
    <w:rsid w:val="00394893"/>
    <w:rsid w:val="00397957"/>
    <w:rsid w:val="003A122B"/>
    <w:rsid w:val="003A39FC"/>
    <w:rsid w:val="003A579C"/>
    <w:rsid w:val="003A7DD3"/>
    <w:rsid w:val="003B1D37"/>
    <w:rsid w:val="003C0282"/>
    <w:rsid w:val="003C5AF2"/>
    <w:rsid w:val="003D1D38"/>
    <w:rsid w:val="003D5BA7"/>
    <w:rsid w:val="003D7776"/>
    <w:rsid w:val="003D7903"/>
    <w:rsid w:val="003E2807"/>
    <w:rsid w:val="003E6B7C"/>
    <w:rsid w:val="003E6C37"/>
    <w:rsid w:val="003F00C8"/>
    <w:rsid w:val="003F1693"/>
    <w:rsid w:val="003F48B8"/>
    <w:rsid w:val="003F5FE6"/>
    <w:rsid w:val="004002B5"/>
    <w:rsid w:val="0040150E"/>
    <w:rsid w:val="004058BA"/>
    <w:rsid w:val="00405B5B"/>
    <w:rsid w:val="00413D31"/>
    <w:rsid w:val="00414BFF"/>
    <w:rsid w:val="004231C3"/>
    <w:rsid w:val="004253F2"/>
    <w:rsid w:val="00427597"/>
    <w:rsid w:val="00430925"/>
    <w:rsid w:val="0043687D"/>
    <w:rsid w:val="00440E14"/>
    <w:rsid w:val="00440FE8"/>
    <w:rsid w:val="00445EEC"/>
    <w:rsid w:val="00447AF2"/>
    <w:rsid w:val="00447E3A"/>
    <w:rsid w:val="00451B26"/>
    <w:rsid w:val="004535AD"/>
    <w:rsid w:val="00453C81"/>
    <w:rsid w:val="00454584"/>
    <w:rsid w:val="004553B2"/>
    <w:rsid w:val="00456739"/>
    <w:rsid w:val="0046134C"/>
    <w:rsid w:val="00474DE7"/>
    <w:rsid w:val="00477146"/>
    <w:rsid w:val="00481C1B"/>
    <w:rsid w:val="00490B39"/>
    <w:rsid w:val="00491E97"/>
    <w:rsid w:val="004929F7"/>
    <w:rsid w:val="004936AE"/>
    <w:rsid w:val="004960B6"/>
    <w:rsid w:val="004978A2"/>
    <w:rsid w:val="004A6074"/>
    <w:rsid w:val="004A66D2"/>
    <w:rsid w:val="004B1FF2"/>
    <w:rsid w:val="004B30DD"/>
    <w:rsid w:val="004B694B"/>
    <w:rsid w:val="004B7206"/>
    <w:rsid w:val="004B778D"/>
    <w:rsid w:val="004C1BBF"/>
    <w:rsid w:val="004C2BC7"/>
    <w:rsid w:val="004C50F3"/>
    <w:rsid w:val="004C5291"/>
    <w:rsid w:val="004C6912"/>
    <w:rsid w:val="004D10CC"/>
    <w:rsid w:val="004E02AF"/>
    <w:rsid w:val="004E0B1C"/>
    <w:rsid w:val="004E0E87"/>
    <w:rsid w:val="004E531B"/>
    <w:rsid w:val="004E6731"/>
    <w:rsid w:val="004E6E45"/>
    <w:rsid w:val="004F2D58"/>
    <w:rsid w:val="004F48C1"/>
    <w:rsid w:val="00503938"/>
    <w:rsid w:val="005065A5"/>
    <w:rsid w:val="0050668F"/>
    <w:rsid w:val="00506F55"/>
    <w:rsid w:val="00511B7B"/>
    <w:rsid w:val="0051509C"/>
    <w:rsid w:val="0051609E"/>
    <w:rsid w:val="0051799B"/>
    <w:rsid w:val="005276D4"/>
    <w:rsid w:val="00532780"/>
    <w:rsid w:val="00532F5A"/>
    <w:rsid w:val="00533414"/>
    <w:rsid w:val="005337D4"/>
    <w:rsid w:val="00537800"/>
    <w:rsid w:val="005431D3"/>
    <w:rsid w:val="00544E7E"/>
    <w:rsid w:val="00547A15"/>
    <w:rsid w:val="00552C4F"/>
    <w:rsid w:val="005533B8"/>
    <w:rsid w:val="005537F7"/>
    <w:rsid w:val="005573F2"/>
    <w:rsid w:val="00557598"/>
    <w:rsid w:val="00560846"/>
    <w:rsid w:val="005666C2"/>
    <w:rsid w:val="00567E33"/>
    <w:rsid w:val="00570D7C"/>
    <w:rsid w:val="00572A85"/>
    <w:rsid w:val="00580862"/>
    <w:rsid w:val="00580A31"/>
    <w:rsid w:val="005821B5"/>
    <w:rsid w:val="00582CA9"/>
    <w:rsid w:val="00585A82"/>
    <w:rsid w:val="00592586"/>
    <w:rsid w:val="00593101"/>
    <w:rsid w:val="005971B0"/>
    <w:rsid w:val="005A05F3"/>
    <w:rsid w:val="005B041A"/>
    <w:rsid w:val="005B0621"/>
    <w:rsid w:val="005B272B"/>
    <w:rsid w:val="005B2EB1"/>
    <w:rsid w:val="005B5A80"/>
    <w:rsid w:val="005B6B0D"/>
    <w:rsid w:val="005B7CE4"/>
    <w:rsid w:val="005C57D2"/>
    <w:rsid w:val="005C7AB0"/>
    <w:rsid w:val="005D146A"/>
    <w:rsid w:val="005D20B5"/>
    <w:rsid w:val="005D35BA"/>
    <w:rsid w:val="005D552E"/>
    <w:rsid w:val="005E37A5"/>
    <w:rsid w:val="005E4348"/>
    <w:rsid w:val="005E5FD3"/>
    <w:rsid w:val="005F0667"/>
    <w:rsid w:val="005F1EEF"/>
    <w:rsid w:val="005F2A1F"/>
    <w:rsid w:val="006045B6"/>
    <w:rsid w:val="00604E88"/>
    <w:rsid w:val="006052DF"/>
    <w:rsid w:val="00610AA6"/>
    <w:rsid w:val="00613EF1"/>
    <w:rsid w:val="00614B05"/>
    <w:rsid w:val="006174F5"/>
    <w:rsid w:val="006256D8"/>
    <w:rsid w:val="00641905"/>
    <w:rsid w:val="006464F3"/>
    <w:rsid w:val="0065105C"/>
    <w:rsid w:val="006540D8"/>
    <w:rsid w:val="00656198"/>
    <w:rsid w:val="006606E4"/>
    <w:rsid w:val="00662935"/>
    <w:rsid w:val="00666604"/>
    <w:rsid w:val="00667145"/>
    <w:rsid w:val="006719DB"/>
    <w:rsid w:val="00671F7E"/>
    <w:rsid w:val="0067373F"/>
    <w:rsid w:val="006767D4"/>
    <w:rsid w:val="00680602"/>
    <w:rsid w:val="00680DC0"/>
    <w:rsid w:val="00681440"/>
    <w:rsid w:val="00683689"/>
    <w:rsid w:val="006979CA"/>
    <w:rsid w:val="006A14C0"/>
    <w:rsid w:val="006A14F7"/>
    <w:rsid w:val="006A17A7"/>
    <w:rsid w:val="006A1984"/>
    <w:rsid w:val="006A4E6E"/>
    <w:rsid w:val="006A78E4"/>
    <w:rsid w:val="006B0C61"/>
    <w:rsid w:val="006B0C81"/>
    <w:rsid w:val="006B33A3"/>
    <w:rsid w:val="006B34F6"/>
    <w:rsid w:val="006B5305"/>
    <w:rsid w:val="006B5540"/>
    <w:rsid w:val="006B5F70"/>
    <w:rsid w:val="006B6688"/>
    <w:rsid w:val="006C1A4C"/>
    <w:rsid w:val="006C53E5"/>
    <w:rsid w:val="006C7AED"/>
    <w:rsid w:val="006D011A"/>
    <w:rsid w:val="006D1A0D"/>
    <w:rsid w:val="006D69F6"/>
    <w:rsid w:val="006E5C51"/>
    <w:rsid w:val="006E65C8"/>
    <w:rsid w:val="006F1F76"/>
    <w:rsid w:val="006F2666"/>
    <w:rsid w:val="006F2816"/>
    <w:rsid w:val="006F44B2"/>
    <w:rsid w:val="007058D7"/>
    <w:rsid w:val="00710C8F"/>
    <w:rsid w:val="00711AD8"/>
    <w:rsid w:val="007133A2"/>
    <w:rsid w:val="007151A7"/>
    <w:rsid w:val="007168DB"/>
    <w:rsid w:val="0071781A"/>
    <w:rsid w:val="00717F9A"/>
    <w:rsid w:val="0072354F"/>
    <w:rsid w:val="00723730"/>
    <w:rsid w:val="00727BA3"/>
    <w:rsid w:val="00735187"/>
    <w:rsid w:val="00741005"/>
    <w:rsid w:val="00743A49"/>
    <w:rsid w:val="0074523B"/>
    <w:rsid w:val="007468B8"/>
    <w:rsid w:val="007468CD"/>
    <w:rsid w:val="00750158"/>
    <w:rsid w:val="00753EA9"/>
    <w:rsid w:val="0076086E"/>
    <w:rsid w:val="00760A3C"/>
    <w:rsid w:val="00762940"/>
    <w:rsid w:val="00762A7A"/>
    <w:rsid w:val="00762C96"/>
    <w:rsid w:val="00763427"/>
    <w:rsid w:val="00764CE9"/>
    <w:rsid w:val="00765F7A"/>
    <w:rsid w:val="00765FE6"/>
    <w:rsid w:val="00776BA8"/>
    <w:rsid w:val="00781C80"/>
    <w:rsid w:val="00781E79"/>
    <w:rsid w:val="00783357"/>
    <w:rsid w:val="007833D8"/>
    <w:rsid w:val="0078378A"/>
    <w:rsid w:val="00786A1C"/>
    <w:rsid w:val="00786B16"/>
    <w:rsid w:val="007910A7"/>
    <w:rsid w:val="00792D0A"/>
    <w:rsid w:val="007944D6"/>
    <w:rsid w:val="00796D1F"/>
    <w:rsid w:val="007A29F9"/>
    <w:rsid w:val="007B44E7"/>
    <w:rsid w:val="007B5F27"/>
    <w:rsid w:val="007C2DEA"/>
    <w:rsid w:val="007E2351"/>
    <w:rsid w:val="007E43DB"/>
    <w:rsid w:val="007E5464"/>
    <w:rsid w:val="007E7E66"/>
    <w:rsid w:val="007F101C"/>
    <w:rsid w:val="007F4705"/>
    <w:rsid w:val="007F49E6"/>
    <w:rsid w:val="00804E4E"/>
    <w:rsid w:val="00806707"/>
    <w:rsid w:val="0081482F"/>
    <w:rsid w:val="00817637"/>
    <w:rsid w:val="0082160C"/>
    <w:rsid w:val="00823FF1"/>
    <w:rsid w:val="00826149"/>
    <w:rsid w:val="00832CB0"/>
    <w:rsid w:val="0083335B"/>
    <w:rsid w:val="00834F20"/>
    <w:rsid w:val="008362ED"/>
    <w:rsid w:val="0084080B"/>
    <w:rsid w:val="00841715"/>
    <w:rsid w:val="00841FEB"/>
    <w:rsid w:val="0084397A"/>
    <w:rsid w:val="00847CAA"/>
    <w:rsid w:val="0085166C"/>
    <w:rsid w:val="00854D59"/>
    <w:rsid w:val="008568D8"/>
    <w:rsid w:val="00863A27"/>
    <w:rsid w:val="0086435D"/>
    <w:rsid w:val="008674CE"/>
    <w:rsid w:val="0086766E"/>
    <w:rsid w:val="00867D6D"/>
    <w:rsid w:val="008719A5"/>
    <w:rsid w:val="008768A0"/>
    <w:rsid w:val="00883DED"/>
    <w:rsid w:val="008921D0"/>
    <w:rsid w:val="00895549"/>
    <w:rsid w:val="00896295"/>
    <w:rsid w:val="008A01B9"/>
    <w:rsid w:val="008B20A3"/>
    <w:rsid w:val="008B2590"/>
    <w:rsid w:val="008C09E1"/>
    <w:rsid w:val="008C4233"/>
    <w:rsid w:val="008C5B2B"/>
    <w:rsid w:val="008C6CFE"/>
    <w:rsid w:val="008D0E22"/>
    <w:rsid w:val="008D27B2"/>
    <w:rsid w:val="008D733A"/>
    <w:rsid w:val="008E0886"/>
    <w:rsid w:val="008E2AD4"/>
    <w:rsid w:val="008E68B9"/>
    <w:rsid w:val="008F449E"/>
    <w:rsid w:val="008F5645"/>
    <w:rsid w:val="008F64EC"/>
    <w:rsid w:val="008F7103"/>
    <w:rsid w:val="00902D5D"/>
    <w:rsid w:val="0091596D"/>
    <w:rsid w:val="00920AD4"/>
    <w:rsid w:val="009324B5"/>
    <w:rsid w:val="00932D18"/>
    <w:rsid w:val="00934120"/>
    <w:rsid w:val="00937887"/>
    <w:rsid w:val="00937E7A"/>
    <w:rsid w:val="0095295F"/>
    <w:rsid w:val="00954CED"/>
    <w:rsid w:val="009563E9"/>
    <w:rsid w:val="00957DEB"/>
    <w:rsid w:val="0096234A"/>
    <w:rsid w:val="00970D1E"/>
    <w:rsid w:val="009713B7"/>
    <w:rsid w:val="00984CF5"/>
    <w:rsid w:val="00986CBF"/>
    <w:rsid w:val="00993B0B"/>
    <w:rsid w:val="00994C18"/>
    <w:rsid w:val="00995998"/>
    <w:rsid w:val="009969E8"/>
    <w:rsid w:val="009A15FD"/>
    <w:rsid w:val="009A2AC1"/>
    <w:rsid w:val="009A6B57"/>
    <w:rsid w:val="009B38DC"/>
    <w:rsid w:val="009B6B7C"/>
    <w:rsid w:val="009D0378"/>
    <w:rsid w:val="009D389F"/>
    <w:rsid w:val="009D49D2"/>
    <w:rsid w:val="009D66AB"/>
    <w:rsid w:val="009D70AF"/>
    <w:rsid w:val="009E1592"/>
    <w:rsid w:val="009F6EDB"/>
    <w:rsid w:val="009F7BB8"/>
    <w:rsid w:val="00A0003E"/>
    <w:rsid w:val="00A00F3B"/>
    <w:rsid w:val="00A02D2C"/>
    <w:rsid w:val="00A033FD"/>
    <w:rsid w:val="00A11F27"/>
    <w:rsid w:val="00A23DF5"/>
    <w:rsid w:val="00A3057B"/>
    <w:rsid w:val="00A5234C"/>
    <w:rsid w:val="00A52388"/>
    <w:rsid w:val="00A56B9F"/>
    <w:rsid w:val="00A56FC3"/>
    <w:rsid w:val="00A62D94"/>
    <w:rsid w:val="00A63045"/>
    <w:rsid w:val="00A64E69"/>
    <w:rsid w:val="00A66CA7"/>
    <w:rsid w:val="00A81854"/>
    <w:rsid w:val="00A84745"/>
    <w:rsid w:val="00A8588A"/>
    <w:rsid w:val="00A86925"/>
    <w:rsid w:val="00A9124F"/>
    <w:rsid w:val="00A92C1B"/>
    <w:rsid w:val="00A92EC8"/>
    <w:rsid w:val="00AA1614"/>
    <w:rsid w:val="00AA365B"/>
    <w:rsid w:val="00AA42BF"/>
    <w:rsid w:val="00AA4C5B"/>
    <w:rsid w:val="00AB0575"/>
    <w:rsid w:val="00AB2391"/>
    <w:rsid w:val="00AB630D"/>
    <w:rsid w:val="00AB63A9"/>
    <w:rsid w:val="00AC60A0"/>
    <w:rsid w:val="00AD01A9"/>
    <w:rsid w:val="00AD1C4A"/>
    <w:rsid w:val="00AD5D52"/>
    <w:rsid w:val="00AD6298"/>
    <w:rsid w:val="00AE0EE0"/>
    <w:rsid w:val="00AE243D"/>
    <w:rsid w:val="00AE2A4A"/>
    <w:rsid w:val="00AE3B2B"/>
    <w:rsid w:val="00AF7CEB"/>
    <w:rsid w:val="00B07303"/>
    <w:rsid w:val="00B07315"/>
    <w:rsid w:val="00B0763B"/>
    <w:rsid w:val="00B10426"/>
    <w:rsid w:val="00B13455"/>
    <w:rsid w:val="00B167E8"/>
    <w:rsid w:val="00B16FB7"/>
    <w:rsid w:val="00B303A5"/>
    <w:rsid w:val="00B36068"/>
    <w:rsid w:val="00B3708D"/>
    <w:rsid w:val="00B4077A"/>
    <w:rsid w:val="00B520B1"/>
    <w:rsid w:val="00B65EEA"/>
    <w:rsid w:val="00B67A28"/>
    <w:rsid w:val="00B7448A"/>
    <w:rsid w:val="00B74DF0"/>
    <w:rsid w:val="00B82284"/>
    <w:rsid w:val="00B82D1D"/>
    <w:rsid w:val="00B82EE8"/>
    <w:rsid w:val="00B901E1"/>
    <w:rsid w:val="00B968D3"/>
    <w:rsid w:val="00BA4C4D"/>
    <w:rsid w:val="00BA60B5"/>
    <w:rsid w:val="00BA7432"/>
    <w:rsid w:val="00BB33F4"/>
    <w:rsid w:val="00BB362D"/>
    <w:rsid w:val="00BB438D"/>
    <w:rsid w:val="00BD3B02"/>
    <w:rsid w:val="00BD3C49"/>
    <w:rsid w:val="00BE110D"/>
    <w:rsid w:val="00BE1561"/>
    <w:rsid w:val="00BE3C61"/>
    <w:rsid w:val="00BF10FF"/>
    <w:rsid w:val="00BF2CCD"/>
    <w:rsid w:val="00BF6BD1"/>
    <w:rsid w:val="00C0055B"/>
    <w:rsid w:val="00C00B2C"/>
    <w:rsid w:val="00C01F8D"/>
    <w:rsid w:val="00C0799F"/>
    <w:rsid w:val="00C15DDD"/>
    <w:rsid w:val="00C23C6E"/>
    <w:rsid w:val="00C26B96"/>
    <w:rsid w:val="00C27AA5"/>
    <w:rsid w:val="00C30825"/>
    <w:rsid w:val="00C30D34"/>
    <w:rsid w:val="00C32E44"/>
    <w:rsid w:val="00C36853"/>
    <w:rsid w:val="00C43857"/>
    <w:rsid w:val="00C44618"/>
    <w:rsid w:val="00C44C75"/>
    <w:rsid w:val="00C44D94"/>
    <w:rsid w:val="00C4711E"/>
    <w:rsid w:val="00C47143"/>
    <w:rsid w:val="00C5205F"/>
    <w:rsid w:val="00C618BC"/>
    <w:rsid w:val="00C642A9"/>
    <w:rsid w:val="00C65129"/>
    <w:rsid w:val="00C6550D"/>
    <w:rsid w:val="00C6619D"/>
    <w:rsid w:val="00C729CB"/>
    <w:rsid w:val="00C76DE1"/>
    <w:rsid w:val="00C840C4"/>
    <w:rsid w:val="00C96FB6"/>
    <w:rsid w:val="00CB2510"/>
    <w:rsid w:val="00CC292E"/>
    <w:rsid w:val="00CC417C"/>
    <w:rsid w:val="00CC5695"/>
    <w:rsid w:val="00CC6D22"/>
    <w:rsid w:val="00CC7954"/>
    <w:rsid w:val="00CD0CB1"/>
    <w:rsid w:val="00CD15B5"/>
    <w:rsid w:val="00CD48A6"/>
    <w:rsid w:val="00CE191D"/>
    <w:rsid w:val="00CE1A3F"/>
    <w:rsid w:val="00CE22E3"/>
    <w:rsid w:val="00CE2A29"/>
    <w:rsid w:val="00CE5A74"/>
    <w:rsid w:val="00CF1031"/>
    <w:rsid w:val="00CF1247"/>
    <w:rsid w:val="00CF3B7D"/>
    <w:rsid w:val="00CF523D"/>
    <w:rsid w:val="00CF74DE"/>
    <w:rsid w:val="00D03FE4"/>
    <w:rsid w:val="00D07637"/>
    <w:rsid w:val="00D15FA1"/>
    <w:rsid w:val="00D24098"/>
    <w:rsid w:val="00D275ED"/>
    <w:rsid w:val="00D304A6"/>
    <w:rsid w:val="00D326BB"/>
    <w:rsid w:val="00D50B9F"/>
    <w:rsid w:val="00D52B0B"/>
    <w:rsid w:val="00D55B11"/>
    <w:rsid w:val="00D65917"/>
    <w:rsid w:val="00D8351C"/>
    <w:rsid w:val="00D9312C"/>
    <w:rsid w:val="00D939B3"/>
    <w:rsid w:val="00D94C5D"/>
    <w:rsid w:val="00D95A65"/>
    <w:rsid w:val="00D96640"/>
    <w:rsid w:val="00DA32FD"/>
    <w:rsid w:val="00DA5C7B"/>
    <w:rsid w:val="00DA66E0"/>
    <w:rsid w:val="00DB3A20"/>
    <w:rsid w:val="00DB40DB"/>
    <w:rsid w:val="00DC258F"/>
    <w:rsid w:val="00DC5B8F"/>
    <w:rsid w:val="00DD3FE6"/>
    <w:rsid w:val="00DD692C"/>
    <w:rsid w:val="00DE0958"/>
    <w:rsid w:val="00DE52A0"/>
    <w:rsid w:val="00DF009A"/>
    <w:rsid w:val="00E001DC"/>
    <w:rsid w:val="00E006D9"/>
    <w:rsid w:val="00E01052"/>
    <w:rsid w:val="00E0233B"/>
    <w:rsid w:val="00E060F9"/>
    <w:rsid w:val="00E0644B"/>
    <w:rsid w:val="00E07244"/>
    <w:rsid w:val="00E11576"/>
    <w:rsid w:val="00E14325"/>
    <w:rsid w:val="00E147F5"/>
    <w:rsid w:val="00E15061"/>
    <w:rsid w:val="00E324A9"/>
    <w:rsid w:val="00E33DD6"/>
    <w:rsid w:val="00E341C0"/>
    <w:rsid w:val="00E34AF6"/>
    <w:rsid w:val="00E35C85"/>
    <w:rsid w:val="00E37C60"/>
    <w:rsid w:val="00E45E89"/>
    <w:rsid w:val="00E52FC3"/>
    <w:rsid w:val="00E601C9"/>
    <w:rsid w:val="00E61CE9"/>
    <w:rsid w:val="00E650FD"/>
    <w:rsid w:val="00E705F2"/>
    <w:rsid w:val="00E72693"/>
    <w:rsid w:val="00E72B1C"/>
    <w:rsid w:val="00E755D9"/>
    <w:rsid w:val="00E77098"/>
    <w:rsid w:val="00E77AB0"/>
    <w:rsid w:val="00E82A10"/>
    <w:rsid w:val="00E833C8"/>
    <w:rsid w:val="00E8451E"/>
    <w:rsid w:val="00E85251"/>
    <w:rsid w:val="00E9171F"/>
    <w:rsid w:val="00E93785"/>
    <w:rsid w:val="00E945BD"/>
    <w:rsid w:val="00E96D03"/>
    <w:rsid w:val="00EA3D71"/>
    <w:rsid w:val="00EA708C"/>
    <w:rsid w:val="00EA76A6"/>
    <w:rsid w:val="00EB0564"/>
    <w:rsid w:val="00EB08A9"/>
    <w:rsid w:val="00EB6192"/>
    <w:rsid w:val="00EC3687"/>
    <w:rsid w:val="00EC6401"/>
    <w:rsid w:val="00EC6CDD"/>
    <w:rsid w:val="00ED05D5"/>
    <w:rsid w:val="00ED4235"/>
    <w:rsid w:val="00ED48EC"/>
    <w:rsid w:val="00ED5B14"/>
    <w:rsid w:val="00ED6D1D"/>
    <w:rsid w:val="00ED6D98"/>
    <w:rsid w:val="00ED723C"/>
    <w:rsid w:val="00ED7FAF"/>
    <w:rsid w:val="00EF020E"/>
    <w:rsid w:val="00F02B8D"/>
    <w:rsid w:val="00F03BAC"/>
    <w:rsid w:val="00F10E34"/>
    <w:rsid w:val="00F14E46"/>
    <w:rsid w:val="00F15FC7"/>
    <w:rsid w:val="00F21907"/>
    <w:rsid w:val="00F21FD7"/>
    <w:rsid w:val="00F220CF"/>
    <w:rsid w:val="00F230E5"/>
    <w:rsid w:val="00F254B0"/>
    <w:rsid w:val="00F25971"/>
    <w:rsid w:val="00F261BB"/>
    <w:rsid w:val="00F30ECF"/>
    <w:rsid w:val="00F4209F"/>
    <w:rsid w:val="00F44739"/>
    <w:rsid w:val="00F44AED"/>
    <w:rsid w:val="00F5020F"/>
    <w:rsid w:val="00F51F68"/>
    <w:rsid w:val="00F539BD"/>
    <w:rsid w:val="00F601DB"/>
    <w:rsid w:val="00F6073B"/>
    <w:rsid w:val="00F66721"/>
    <w:rsid w:val="00F71381"/>
    <w:rsid w:val="00F761E4"/>
    <w:rsid w:val="00F77723"/>
    <w:rsid w:val="00F81674"/>
    <w:rsid w:val="00F820E0"/>
    <w:rsid w:val="00F86CA0"/>
    <w:rsid w:val="00F911D1"/>
    <w:rsid w:val="00F93154"/>
    <w:rsid w:val="00F93F26"/>
    <w:rsid w:val="00F95792"/>
    <w:rsid w:val="00F96B45"/>
    <w:rsid w:val="00F97200"/>
    <w:rsid w:val="00FA0380"/>
    <w:rsid w:val="00FA70A5"/>
    <w:rsid w:val="00FB3FF0"/>
    <w:rsid w:val="00FB428B"/>
    <w:rsid w:val="00FB51F0"/>
    <w:rsid w:val="00FB5625"/>
    <w:rsid w:val="00FC09EE"/>
    <w:rsid w:val="00FE06A2"/>
    <w:rsid w:val="00FE1120"/>
    <w:rsid w:val="00FF1BAB"/>
    <w:rsid w:val="00FF2EEE"/>
    <w:rsid w:val="00FF3775"/>
    <w:rsid w:val="00FF6A7C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3C4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D1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5205F"/>
    <w:pPr>
      <w:keepNext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C56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D3C49"/>
    <w:pPr>
      <w:spacing w:after="60" w:line="220" w:lineRule="atLeast"/>
      <w:ind w:firstLine="360"/>
      <w:jc w:val="both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rsid w:val="00BD3C49"/>
    <w:pPr>
      <w:spacing w:after="60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BB438D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FF3775"/>
    <w:pPr>
      <w:spacing w:after="120"/>
      <w:ind w:left="283"/>
    </w:pPr>
  </w:style>
  <w:style w:type="paragraph" w:customStyle="1" w:styleId="nadp1">
    <w:name w:val="nadp1"/>
    <w:basedOn w:val="Normln"/>
    <w:rsid w:val="000777C9"/>
    <w:pPr>
      <w:spacing w:before="400" w:after="400"/>
      <w:ind w:left="40" w:right="40"/>
      <w:jc w:val="center"/>
    </w:pPr>
    <w:rPr>
      <w:rFonts w:ascii="Arial" w:hAnsi="Arial" w:cs="Arial"/>
      <w:b/>
      <w:bCs/>
      <w:sz w:val="22"/>
      <w:szCs w:val="22"/>
    </w:rPr>
  </w:style>
  <w:style w:type="paragraph" w:styleId="Normlnweb">
    <w:name w:val="Normal (Web)"/>
    <w:basedOn w:val="Normln"/>
    <w:uiPriority w:val="99"/>
    <w:unhideWhenUsed/>
    <w:rsid w:val="00B07315"/>
    <w:pPr>
      <w:spacing w:before="100" w:beforeAutospacing="1" w:after="100" w:afterAutospacing="1"/>
    </w:pPr>
    <w:rPr>
      <w:color w:val="000000"/>
    </w:rPr>
  </w:style>
  <w:style w:type="character" w:customStyle="1" w:styleId="Nadpis2Char">
    <w:name w:val="Nadpis 2 Char"/>
    <w:link w:val="Nadpis2"/>
    <w:rsid w:val="00C5205F"/>
    <w:rPr>
      <w:rFonts w:ascii="Arial" w:hAnsi="Arial"/>
      <w:b/>
      <w:sz w:val="24"/>
    </w:rPr>
  </w:style>
  <w:style w:type="character" w:customStyle="1" w:styleId="text12">
    <w:name w:val="text12"/>
    <w:basedOn w:val="Standardnpsmoodstavce"/>
    <w:rsid w:val="001310F7"/>
  </w:style>
  <w:style w:type="paragraph" w:customStyle="1" w:styleId="Normln-nadpisy">
    <w:name w:val="Normální - nadpisy"/>
    <w:basedOn w:val="Normln"/>
    <w:rsid w:val="00F10E34"/>
    <w:pPr>
      <w:keepNext/>
      <w:tabs>
        <w:tab w:val="left" w:pos="284"/>
        <w:tab w:val="left" w:pos="567"/>
        <w:tab w:val="left" w:pos="1021"/>
      </w:tabs>
      <w:suppressAutoHyphens/>
      <w:spacing w:before="240"/>
      <w:jc w:val="both"/>
    </w:pPr>
    <w:rPr>
      <w:rFonts w:ascii="Tahoma" w:hAnsi="Tahoma"/>
      <w:b/>
      <w:sz w:val="20"/>
      <w:lang w:eastAsia="ar-SA"/>
    </w:rPr>
  </w:style>
  <w:style w:type="paragraph" w:customStyle="1" w:styleId="Rejstk">
    <w:name w:val="Rejstřík"/>
    <w:basedOn w:val="Normln"/>
    <w:rsid w:val="00F10E34"/>
    <w:pPr>
      <w:suppressLineNumbers/>
      <w:tabs>
        <w:tab w:val="left" w:pos="284"/>
        <w:tab w:val="left" w:pos="567"/>
        <w:tab w:val="left" w:pos="1021"/>
      </w:tabs>
      <w:suppressAutoHyphens/>
      <w:spacing w:before="60"/>
      <w:jc w:val="both"/>
    </w:pPr>
    <w:rPr>
      <w:rFonts w:ascii="Tahoma" w:hAnsi="Tahoma" w:cs="Tahoma"/>
      <w:sz w:val="20"/>
      <w:lang w:eastAsia="ar-SA"/>
    </w:rPr>
  </w:style>
  <w:style w:type="paragraph" w:customStyle="1" w:styleId="WW-Vchoz">
    <w:name w:val="WW-Výchozí"/>
    <w:rsid w:val="00F10E34"/>
    <w:pPr>
      <w:tabs>
        <w:tab w:val="left" w:pos="284"/>
        <w:tab w:val="left" w:pos="567"/>
        <w:tab w:val="left" w:pos="1021"/>
      </w:tabs>
      <w:suppressAutoHyphens/>
      <w:spacing w:before="60"/>
      <w:jc w:val="both"/>
    </w:pPr>
    <w:rPr>
      <w:rFonts w:ascii="Tahoma" w:eastAsia="Arial" w:hAnsi="Tahoma"/>
      <w:szCs w:val="24"/>
      <w:lang w:eastAsia="ar-SA"/>
    </w:rPr>
  </w:style>
  <w:style w:type="paragraph" w:styleId="Zkladntext2">
    <w:name w:val="Body Text 2"/>
    <w:basedOn w:val="Normln"/>
    <w:link w:val="Zkladntext2Char"/>
    <w:rsid w:val="00710C8F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710C8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D1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eznam">
    <w:name w:val="List"/>
    <w:basedOn w:val="Normln"/>
    <w:rsid w:val="008719A5"/>
    <w:pPr>
      <w:tabs>
        <w:tab w:val="left" w:pos="284"/>
        <w:tab w:val="left" w:pos="567"/>
        <w:tab w:val="left" w:pos="1021"/>
      </w:tabs>
      <w:suppressAutoHyphens/>
      <w:spacing w:before="60"/>
      <w:ind w:left="568" w:hanging="284"/>
      <w:jc w:val="both"/>
    </w:pPr>
    <w:rPr>
      <w:rFonts w:ascii="Tahoma" w:hAnsi="Tahoma"/>
      <w:sz w:val="20"/>
      <w:lang w:eastAsia="ar-SA"/>
    </w:rPr>
  </w:style>
  <w:style w:type="paragraph" w:styleId="Textbubliny">
    <w:name w:val="Balloon Text"/>
    <w:basedOn w:val="Normln"/>
    <w:link w:val="TextbublinyChar"/>
    <w:rsid w:val="001901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01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B51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51F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B51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1F0"/>
    <w:rPr>
      <w:sz w:val="24"/>
      <w:szCs w:val="24"/>
    </w:rPr>
  </w:style>
  <w:style w:type="character" w:styleId="Odkaznakoment">
    <w:name w:val="annotation reference"/>
    <w:basedOn w:val="Standardnpsmoodstavce"/>
    <w:rsid w:val="001C24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24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C2401"/>
  </w:style>
  <w:style w:type="paragraph" w:styleId="Pedmtkomente">
    <w:name w:val="annotation subject"/>
    <w:basedOn w:val="Textkomente"/>
    <w:next w:val="Textkomente"/>
    <w:link w:val="PedmtkomenteChar"/>
    <w:rsid w:val="001C24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2401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1F3083"/>
    <w:pPr>
      <w:tabs>
        <w:tab w:val="right" w:leader="dot" w:pos="8778"/>
      </w:tabs>
      <w:spacing w:after="100"/>
      <w:ind w:left="284" w:hanging="284"/>
    </w:pPr>
    <w:rPr>
      <w:rFonts w:ascii="Arial" w:hAnsi="Arial" w:cs="Arial"/>
      <w:noProof/>
    </w:rPr>
  </w:style>
  <w:style w:type="paragraph" w:styleId="Obsah2">
    <w:name w:val="toc 2"/>
    <w:basedOn w:val="Normln"/>
    <w:next w:val="Normln"/>
    <w:autoRedefine/>
    <w:uiPriority w:val="39"/>
    <w:rsid w:val="00D326BB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D326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26B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CC56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kshvzdou">
    <w:name w:val="Řádek s hvězdou"/>
    <w:rsid w:val="00CC5695"/>
    <w:rPr>
      <w:sz w:val="18"/>
    </w:rPr>
  </w:style>
  <w:style w:type="paragraph" w:styleId="Obsah3">
    <w:name w:val="toc 3"/>
    <w:basedOn w:val="Normln"/>
    <w:next w:val="Normln"/>
    <w:autoRedefine/>
    <w:uiPriority w:val="39"/>
    <w:rsid w:val="003D7776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A5DE-F9F0-49DD-B670-5823E213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21</Pages>
  <Words>5740</Words>
  <Characters>33869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AUTORSKÁ ZPRÁVA</vt:lpstr>
    </vt:vector>
  </TitlesOfParts>
  <Company>KB Král s.r.o.</Company>
  <LinksUpToDate>false</LinksUpToDate>
  <CharactersWithSpaces>39530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AUTORSKÁ ZPRÁVA</dc:title>
  <dc:creator>ing.arch. Bohumil Král</dc:creator>
  <cp:lastModifiedBy>Král</cp:lastModifiedBy>
  <cp:revision>47</cp:revision>
  <cp:lastPrinted>2011-12-05T09:04:00Z</cp:lastPrinted>
  <dcterms:created xsi:type="dcterms:W3CDTF">2016-04-14T06:59:00Z</dcterms:created>
  <dcterms:modified xsi:type="dcterms:W3CDTF">2016-10-27T08:21:00Z</dcterms:modified>
</cp:coreProperties>
</file>